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2160"/>
          <w:tab w:val="left" w:pos="2340"/>
        </w:tabs>
        <w:kinsoku/>
        <w:wordWrap/>
        <w:overflowPunct/>
        <w:topLinePunct w:val="0"/>
        <w:autoSpaceDE/>
        <w:autoSpaceDN/>
        <w:bidi w:val="0"/>
        <w:adjustRightInd/>
        <w:snapToGrid/>
        <w:spacing w:line="360" w:lineRule="auto"/>
        <w:ind w:right="0" w:rightChars="0"/>
        <w:jc w:val="center"/>
        <w:textAlignment w:val="auto"/>
        <w:outlineLvl w:val="9"/>
        <w:rPr>
          <w:rFonts w:hint="eastAsia" w:ascii="宋体" w:hAnsi="宋体" w:cs="宋体"/>
          <w:b/>
          <w:bCs/>
          <w:color w:val="auto"/>
          <w:sz w:val="32"/>
          <w:szCs w:val="32"/>
          <w:lang w:val="en-US" w:eastAsia="zh-CN"/>
        </w:rPr>
      </w:pPr>
      <w:r>
        <w:rPr>
          <w:rFonts w:hint="eastAsia" w:ascii="宋体" w:hAnsi="宋体" w:cs="宋体"/>
          <w:b/>
          <w:bCs/>
          <w:color w:val="auto"/>
          <w:sz w:val="32"/>
          <w:szCs w:val="32"/>
          <w:lang w:val="en-US" w:eastAsia="zh-CN"/>
        </w:rPr>
        <w:t>成武县人民医院妇儿院区6号楼改造工程项目</w:t>
      </w:r>
      <w:r>
        <w:rPr>
          <w:rFonts w:hint="eastAsia" w:ascii="宋体" w:hAnsi="宋体" w:cs="宋体"/>
          <w:b/>
          <w:bCs/>
          <w:color w:val="auto"/>
          <w:sz w:val="32"/>
          <w:szCs w:val="32"/>
          <w:lang w:val="en-US" w:eastAsia="zh-CN"/>
        </w:rPr>
        <w:tab/>
      </w:r>
    </w:p>
    <w:p>
      <w:pPr>
        <w:keepNext w:val="0"/>
        <w:keepLines w:val="0"/>
        <w:pageBreakBefore w:val="0"/>
        <w:widowControl w:val="0"/>
        <w:tabs>
          <w:tab w:val="left" w:pos="2160"/>
          <w:tab w:val="left" w:pos="2340"/>
        </w:tabs>
        <w:kinsoku/>
        <w:wordWrap/>
        <w:overflowPunct/>
        <w:topLinePunct w:val="0"/>
        <w:autoSpaceDE/>
        <w:autoSpaceDN/>
        <w:bidi w:val="0"/>
        <w:adjustRightInd/>
        <w:snapToGrid/>
        <w:spacing w:line="360" w:lineRule="auto"/>
        <w:ind w:right="0" w:rightChars="0"/>
        <w:jc w:val="center"/>
        <w:textAlignment w:val="auto"/>
        <w:outlineLvl w:val="9"/>
        <w:rPr>
          <w:rFonts w:hint="eastAsia" w:ascii="宋体" w:hAnsi="宋体" w:eastAsia="宋体" w:cs="宋体"/>
          <w:b/>
          <w:bCs/>
          <w:color w:val="auto"/>
          <w:sz w:val="32"/>
          <w:szCs w:val="32"/>
          <w:lang w:eastAsia="zh-CN"/>
        </w:rPr>
      </w:pPr>
      <w:r>
        <w:rPr>
          <w:rFonts w:hint="eastAsia" w:ascii="宋体" w:hAnsi="宋体" w:cs="宋体"/>
          <w:b/>
          <w:bCs/>
          <w:color w:val="auto"/>
          <w:sz w:val="32"/>
          <w:szCs w:val="32"/>
          <w:lang w:val="en-US" w:eastAsia="zh-CN"/>
        </w:rPr>
        <w:t>谈判</w:t>
      </w:r>
      <w:r>
        <w:rPr>
          <w:rFonts w:hint="eastAsia" w:ascii="宋体" w:hAnsi="宋体" w:eastAsia="宋体" w:cs="宋体"/>
          <w:b/>
          <w:bCs/>
          <w:color w:val="auto"/>
          <w:sz w:val="32"/>
          <w:szCs w:val="32"/>
          <w:lang w:eastAsia="zh-CN"/>
        </w:rPr>
        <w:t>邀请</w:t>
      </w:r>
    </w:p>
    <w:p>
      <w:pPr>
        <w:keepNext w:val="0"/>
        <w:keepLines w:val="0"/>
        <w:pageBreakBefore w:val="0"/>
        <w:widowControl w:val="0"/>
        <w:tabs>
          <w:tab w:val="left" w:pos="2160"/>
          <w:tab w:val="left" w:pos="2340"/>
        </w:tabs>
        <w:kinsoku/>
        <w:wordWrap/>
        <w:overflowPunct/>
        <w:topLinePunct w:val="0"/>
        <w:autoSpaceDE/>
        <w:autoSpaceDN/>
        <w:bidi w:val="0"/>
        <w:adjustRightInd/>
        <w:snapToGrid/>
        <w:spacing w:line="360" w:lineRule="auto"/>
        <w:ind w:right="0" w:rightChars="0"/>
        <w:jc w:val="center"/>
        <w:textAlignment w:val="auto"/>
        <w:outlineLvl w:val="9"/>
        <w:rPr>
          <w:rFonts w:hint="eastAsia" w:ascii="宋体" w:hAnsi="宋体" w:eastAsia="宋体" w:cs="宋体"/>
          <w:color w:val="auto"/>
          <w:sz w:val="24"/>
          <w:szCs w:val="24"/>
          <w:lang w:eastAsia="zh-CN"/>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color w:val="auto"/>
          <w:sz w:val="24"/>
          <w:szCs w:val="24"/>
          <w:u w:val="none" w:color="auto"/>
        </w:rPr>
      </w:pPr>
      <w:r>
        <w:rPr>
          <w:rFonts w:hint="eastAsia" w:ascii="宋体" w:hAnsi="宋体" w:eastAsia="宋体" w:cs="宋体"/>
          <w:b w:val="0"/>
          <w:bCs/>
          <w:color w:val="auto"/>
          <w:sz w:val="24"/>
          <w:szCs w:val="24"/>
          <w:u w:val="none" w:color="auto"/>
          <w:lang w:val="en-US" w:eastAsia="zh-CN"/>
        </w:rPr>
        <w:t xml:space="preserve">    </w:t>
      </w:r>
      <w:r>
        <w:rPr>
          <w:rFonts w:hint="eastAsia" w:ascii="宋体" w:hAnsi="宋体" w:cs="宋体"/>
          <w:b w:val="0"/>
          <w:bCs w:val="0"/>
          <w:color w:val="auto"/>
          <w:sz w:val="24"/>
          <w:szCs w:val="24"/>
          <w:lang w:eastAsia="zh-CN"/>
        </w:rPr>
        <w:t>成武县人民医院妇儿院区6号楼部分楼层室内风机盘管</w:t>
      </w:r>
      <w:r>
        <w:rPr>
          <w:rFonts w:hint="eastAsia" w:ascii="宋体" w:hAnsi="宋体" w:eastAsia="宋体" w:cs="宋体"/>
          <w:b w:val="0"/>
          <w:bCs w:val="0"/>
          <w:color w:val="auto"/>
          <w:sz w:val="24"/>
          <w:szCs w:val="24"/>
          <w:lang w:eastAsia="zh-CN"/>
        </w:rPr>
        <w:t xml:space="preserve"> 、室内装修吊顶</w:t>
      </w:r>
      <w:r>
        <w:rPr>
          <w:rFonts w:hint="eastAsia" w:ascii="宋体" w:hAnsi="宋体" w:cs="宋体"/>
          <w:b w:val="0"/>
          <w:bCs w:val="0"/>
          <w:color w:val="auto"/>
          <w:sz w:val="24"/>
          <w:szCs w:val="24"/>
          <w:lang w:eastAsia="zh-CN"/>
        </w:rPr>
        <w:t>及配套设施老化，现</w:t>
      </w:r>
      <w:r>
        <w:rPr>
          <w:rFonts w:hint="eastAsia" w:ascii="宋体" w:hAnsi="宋体" w:eastAsia="宋体" w:cs="宋体"/>
          <w:b w:val="0"/>
          <w:bCs w:val="0"/>
          <w:color w:val="auto"/>
          <w:sz w:val="24"/>
          <w:szCs w:val="24"/>
          <w:u w:val="none" w:color="auto"/>
          <w:lang w:eastAsia="zh-CN"/>
        </w:rPr>
        <w:t>对6号楼</w:t>
      </w:r>
      <w:r>
        <w:rPr>
          <w:rFonts w:hint="eastAsia" w:ascii="宋体" w:hAnsi="宋体" w:cs="宋体"/>
          <w:b w:val="0"/>
          <w:bCs w:val="0"/>
          <w:color w:val="auto"/>
          <w:sz w:val="24"/>
          <w:szCs w:val="24"/>
          <w:u w:val="none" w:color="auto"/>
          <w:lang w:eastAsia="zh-CN"/>
        </w:rPr>
        <w:t>部分</w:t>
      </w:r>
      <w:r>
        <w:rPr>
          <w:rFonts w:hint="eastAsia" w:ascii="宋体" w:hAnsi="宋体" w:eastAsia="宋体" w:cs="宋体"/>
          <w:b w:val="0"/>
          <w:bCs w:val="0"/>
          <w:color w:val="auto"/>
          <w:sz w:val="24"/>
          <w:szCs w:val="24"/>
          <w:u w:val="none" w:color="auto"/>
          <w:lang w:eastAsia="zh-CN"/>
        </w:rPr>
        <w:t>室内风机盘管 、室内装修吊顶改造工程项目进行</w:t>
      </w:r>
      <w:r>
        <w:rPr>
          <w:rFonts w:hint="eastAsia" w:ascii="宋体" w:hAnsi="宋体" w:cs="宋体"/>
          <w:b w:val="0"/>
          <w:bCs w:val="0"/>
          <w:color w:val="auto"/>
          <w:sz w:val="24"/>
          <w:szCs w:val="24"/>
          <w:u w:val="none" w:color="auto"/>
          <w:lang w:eastAsia="zh-CN"/>
        </w:rPr>
        <w:t>采购</w:t>
      </w:r>
      <w:r>
        <w:rPr>
          <w:rFonts w:hint="eastAsia" w:ascii="宋体" w:hAnsi="宋体" w:eastAsia="宋体" w:cs="宋体"/>
          <w:b w:val="0"/>
          <w:bCs w:val="0"/>
          <w:color w:val="auto"/>
          <w:sz w:val="24"/>
          <w:szCs w:val="24"/>
          <w:u w:val="none" w:color="auto"/>
          <w:lang w:eastAsia="zh-CN"/>
        </w:rPr>
        <w:t>，采购人为成武县人民医院</w:t>
      </w:r>
      <w:r>
        <w:rPr>
          <w:rFonts w:hint="eastAsia" w:ascii="宋体" w:hAnsi="宋体" w:cs="宋体"/>
          <w:b w:val="0"/>
          <w:bCs w:val="0"/>
          <w:color w:val="auto"/>
          <w:sz w:val="24"/>
          <w:szCs w:val="24"/>
          <w:u w:val="none" w:color="auto"/>
          <w:lang w:eastAsia="zh-CN"/>
        </w:rPr>
        <w:t>，</w:t>
      </w:r>
      <w:r>
        <w:rPr>
          <w:rFonts w:hint="eastAsia" w:ascii="宋体" w:hAnsi="宋体" w:eastAsia="宋体" w:cs="宋体"/>
          <w:b w:val="0"/>
          <w:bCs w:val="0"/>
          <w:color w:val="auto"/>
          <w:sz w:val="24"/>
          <w:szCs w:val="24"/>
          <w:u w:val="none" w:color="auto"/>
          <w:lang w:eastAsia="zh-CN"/>
        </w:rPr>
        <w:t>资金由医院自筹。此项目采取</w:t>
      </w:r>
      <w:r>
        <w:rPr>
          <w:rFonts w:hint="eastAsia" w:ascii="宋体" w:hAnsi="宋体" w:cs="宋体"/>
          <w:b w:val="0"/>
          <w:bCs w:val="0"/>
          <w:color w:val="auto"/>
          <w:sz w:val="24"/>
          <w:szCs w:val="24"/>
          <w:lang w:eastAsia="zh-CN"/>
        </w:rPr>
        <w:t>采购谈判</w:t>
      </w:r>
      <w:r>
        <w:rPr>
          <w:rFonts w:hint="eastAsia" w:ascii="宋体" w:hAnsi="宋体" w:eastAsia="宋体" w:cs="宋体"/>
          <w:b w:val="0"/>
          <w:bCs w:val="0"/>
          <w:color w:val="auto"/>
          <w:sz w:val="24"/>
          <w:szCs w:val="24"/>
        </w:rPr>
        <w:t>，欢迎合格的供应商前来参与</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color w:val="auto"/>
          <w:sz w:val="24"/>
          <w:szCs w:val="24"/>
          <w:u w:val="none" w:color="auto"/>
        </w:rPr>
        <w:t xml:space="preserve">。 </w:t>
      </w:r>
    </w:p>
    <w:p>
      <w:pPr>
        <w:keepNext w:val="0"/>
        <w:keepLines w:val="0"/>
        <w:pageBreakBefore w:val="0"/>
        <w:widowControl w:val="0"/>
        <w:tabs>
          <w:tab w:val="left" w:pos="6638"/>
        </w:tabs>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bCs/>
          <w:color w:val="auto"/>
          <w:sz w:val="24"/>
          <w:szCs w:val="24"/>
        </w:rPr>
      </w:pPr>
      <w:r>
        <w:rPr>
          <w:rFonts w:hint="eastAsia" w:ascii="宋体" w:hAnsi="宋体" w:eastAsia="宋体" w:cs="宋体"/>
          <w:b/>
          <w:bCs/>
          <w:color w:val="auto"/>
          <w:sz w:val="24"/>
          <w:szCs w:val="24"/>
        </w:rPr>
        <w:t>一、项目名称：</w:t>
      </w:r>
      <w:r>
        <w:rPr>
          <w:rFonts w:hint="eastAsia" w:ascii="宋体" w:hAnsi="宋体" w:eastAsia="宋体" w:cs="宋体"/>
          <w:b/>
          <w:bCs/>
          <w:color w:val="auto"/>
          <w:sz w:val="24"/>
          <w:szCs w:val="24"/>
          <w:u w:val="none" w:color="auto"/>
          <w:lang w:eastAsia="zh-CN"/>
        </w:rPr>
        <w:t>成武县人民医院妇儿院区6号楼改造工程项目</w:t>
      </w:r>
      <w:r>
        <w:rPr>
          <w:rFonts w:hint="eastAsia" w:ascii="宋体" w:hAnsi="宋体" w:cs="宋体"/>
          <w:b/>
          <w:bCs/>
          <w:color w:val="auto"/>
          <w:sz w:val="24"/>
          <w:szCs w:val="24"/>
          <w:u w:val="none" w:color="auto"/>
          <w:lang w:eastAsia="zh-CN"/>
        </w:rPr>
        <w:tab/>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rPr>
        <w:t>项目编号：</w:t>
      </w:r>
      <w:r>
        <w:rPr>
          <w:rFonts w:hint="eastAsia" w:ascii="宋体" w:hAnsi="宋体" w:cs="宋体"/>
          <w:b/>
          <w:sz w:val="24"/>
          <w:szCs w:val="24"/>
        </w:rPr>
        <w:t>CYKJTP20211</w:t>
      </w:r>
      <w:r>
        <w:rPr>
          <w:rFonts w:hint="eastAsia" w:ascii="宋体" w:hAnsi="宋体" w:cs="宋体"/>
          <w:b/>
          <w:sz w:val="24"/>
          <w:szCs w:val="24"/>
          <w:lang w:val="en-US" w:eastAsia="zh-CN"/>
        </w:rPr>
        <w:t>112</w:t>
      </w:r>
      <w:r>
        <w:rPr>
          <w:rFonts w:hint="eastAsia" w:ascii="宋体" w:hAnsi="宋体" w:cs="宋体"/>
          <w:b/>
          <w:sz w:val="24"/>
          <w:szCs w:val="24"/>
        </w:rPr>
        <w:t>-2</w:t>
      </w:r>
      <w:r>
        <w:rPr>
          <w:rFonts w:hint="eastAsia" w:ascii="宋体" w:hAnsi="宋体" w:cs="宋体"/>
          <w:b/>
          <w:sz w:val="24"/>
          <w:szCs w:val="24"/>
          <w:lang w:val="en-US" w:eastAsia="zh-CN"/>
        </w:rPr>
        <w:t>4</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val="0"/>
          <w:color w:val="auto"/>
          <w:sz w:val="24"/>
          <w:szCs w:val="24"/>
          <w:lang w:val="en-US" w:eastAsia="zh-CN"/>
        </w:rPr>
      </w:pPr>
      <w:r>
        <w:rPr>
          <w:rFonts w:hint="eastAsia" w:ascii="宋体" w:hAnsi="宋体" w:eastAsia="宋体" w:cs="宋体"/>
          <w:b/>
          <w:bCs/>
          <w:color w:val="auto"/>
          <w:sz w:val="24"/>
          <w:szCs w:val="24"/>
        </w:rPr>
        <w:t>三、项目概况</w:t>
      </w:r>
      <w:r>
        <w:rPr>
          <w:rFonts w:hint="eastAsia" w:ascii="宋体" w:hAnsi="宋体" w:eastAsia="宋体" w:cs="宋体"/>
          <w:b/>
          <w:bCs/>
          <w:color w:val="auto"/>
          <w:sz w:val="24"/>
          <w:szCs w:val="24"/>
          <w:lang w:eastAsia="zh-CN"/>
        </w:rPr>
        <w:t>及</w:t>
      </w:r>
      <w:r>
        <w:rPr>
          <w:rFonts w:hint="eastAsia" w:ascii="宋体" w:hAnsi="宋体" w:cs="宋体"/>
          <w:b/>
          <w:bCs/>
          <w:color w:val="auto"/>
          <w:sz w:val="24"/>
          <w:szCs w:val="24"/>
          <w:lang w:eastAsia="zh-CN"/>
        </w:rPr>
        <w:t>采购</w:t>
      </w:r>
      <w:r>
        <w:rPr>
          <w:rFonts w:hint="eastAsia" w:ascii="宋体" w:hAnsi="宋体" w:eastAsia="宋体" w:cs="宋体"/>
          <w:b/>
          <w:bCs/>
          <w:color w:val="auto"/>
          <w:sz w:val="24"/>
          <w:szCs w:val="24"/>
          <w:lang w:eastAsia="zh-CN"/>
        </w:rPr>
        <w:t>范围</w:t>
      </w:r>
      <w:r>
        <w:rPr>
          <w:rFonts w:hint="eastAsia" w:ascii="宋体" w:hAnsi="宋体" w:cs="宋体"/>
          <w:b/>
          <w:bCs/>
          <w:color w:val="auto"/>
          <w:sz w:val="24"/>
          <w:szCs w:val="24"/>
          <w:lang w:eastAsia="zh-CN"/>
        </w:rPr>
        <w:t>及标段划分</w:t>
      </w:r>
      <w:r>
        <w:rPr>
          <w:rFonts w:hint="eastAsia" w:ascii="宋体" w:hAnsi="宋体" w:eastAsia="宋体" w:cs="宋体"/>
          <w:b/>
          <w:bCs/>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val="0"/>
          <w:color w:val="auto"/>
          <w:sz w:val="24"/>
          <w:szCs w:val="24"/>
          <w:lang w:val="en-US" w:eastAsia="zh-CN"/>
        </w:rPr>
      </w:pPr>
      <w:r>
        <w:rPr>
          <w:rFonts w:hint="eastAsia" w:ascii="宋体" w:hAnsi="宋体" w:eastAsia="宋体" w:cs="宋体"/>
          <w:b w:val="0"/>
          <w:bCs/>
          <w:color w:val="auto"/>
          <w:sz w:val="24"/>
          <w:szCs w:val="24"/>
          <w:u w:val="none" w:color="auto"/>
          <w:lang w:val="en-US" w:eastAsia="zh-CN"/>
        </w:rPr>
        <w:t xml:space="preserve">   </w:t>
      </w:r>
      <w:r>
        <w:rPr>
          <w:rFonts w:hint="eastAsia" w:ascii="宋体" w:hAnsi="宋体" w:cs="宋体"/>
          <w:b w:val="0"/>
          <w:bCs/>
          <w:color w:val="auto"/>
          <w:sz w:val="24"/>
          <w:szCs w:val="24"/>
          <w:u w:val="none" w:color="auto"/>
          <w:lang w:val="en-US" w:eastAsia="zh-CN"/>
        </w:rPr>
        <w:t>1、</w:t>
      </w:r>
      <w:r>
        <w:rPr>
          <w:rFonts w:hint="eastAsia" w:ascii="宋体" w:hAnsi="宋体" w:eastAsia="宋体" w:cs="宋体"/>
          <w:b w:val="0"/>
          <w:bCs/>
          <w:color w:val="auto"/>
          <w:sz w:val="24"/>
          <w:szCs w:val="24"/>
          <w:u w:val="none" w:color="auto"/>
          <w:lang w:val="en-US" w:eastAsia="zh-CN"/>
        </w:rPr>
        <w:t xml:space="preserve">  </w:t>
      </w:r>
      <w:r>
        <w:rPr>
          <w:rFonts w:hint="eastAsia" w:ascii="宋体" w:hAnsi="宋体" w:cs="宋体"/>
          <w:b w:val="0"/>
          <w:bCs/>
          <w:color w:val="auto"/>
          <w:sz w:val="24"/>
          <w:szCs w:val="24"/>
          <w:u w:val="none" w:color="auto"/>
          <w:lang w:eastAsia="zh-CN"/>
        </w:rPr>
        <w:t>成武县人民医院妇儿院区6号楼部分楼层室内风机盘管</w:t>
      </w:r>
      <w:r>
        <w:rPr>
          <w:rFonts w:hint="eastAsia" w:ascii="宋体" w:hAnsi="宋体" w:eastAsia="宋体" w:cs="宋体"/>
          <w:b w:val="0"/>
          <w:bCs/>
          <w:color w:val="auto"/>
          <w:sz w:val="24"/>
          <w:szCs w:val="24"/>
          <w:u w:val="none" w:color="auto"/>
          <w:lang w:eastAsia="zh-CN"/>
        </w:rPr>
        <w:t>拆装工程</w:t>
      </w:r>
      <w:r>
        <w:rPr>
          <w:rFonts w:hint="eastAsia" w:ascii="宋体" w:hAnsi="宋体" w:cs="宋体"/>
          <w:b w:val="0"/>
          <w:bCs/>
          <w:color w:val="auto"/>
          <w:sz w:val="24"/>
          <w:szCs w:val="24"/>
          <w:u w:val="none" w:color="auto"/>
          <w:lang w:eastAsia="zh-CN"/>
        </w:rPr>
        <w:t>、</w:t>
      </w:r>
      <w:r>
        <w:rPr>
          <w:rFonts w:hint="eastAsia" w:ascii="宋体" w:hAnsi="宋体" w:eastAsia="宋体" w:cs="宋体"/>
          <w:b w:val="0"/>
          <w:bCs/>
          <w:color w:val="auto"/>
          <w:sz w:val="24"/>
          <w:szCs w:val="24"/>
          <w:u w:val="none" w:color="auto"/>
          <w:lang w:eastAsia="zh-CN"/>
        </w:rPr>
        <w:t>室内装修吊顶拆改及更换工程</w:t>
      </w:r>
      <w:r>
        <w:rPr>
          <w:rFonts w:hint="eastAsia" w:ascii="宋体" w:hAnsi="宋体" w:cs="宋体"/>
          <w:b w:val="0"/>
          <w:bCs/>
          <w:color w:val="auto"/>
          <w:sz w:val="24"/>
          <w:szCs w:val="24"/>
          <w:u w:val="none" w:color="auto"/>
          <w:lang w:eastAsia="zh-CN"/>
        </w:rPr>
        <w:t>，</w:t>
      </w:r>
      <w:r>
        <w:rPr>
          <w:rFonts w:hint="eastAsia" w:ascii="宋体" w:hAnsi="宋体" w:eastAsia="宋体" w:cs="宋体"/>
          <w:b w:val="0"/>
          <w:bCs w:val="0"/>
          <w:color w:val="auto"/>
          <w:sz w:val="24"/>
          <w:szCs w:val="24"/>
          <w:lang w:val="en-US" w:eastAsia="zh-CN"/>
        </w:rPr>
        <w:t xml:space="preserve"> 包括设备、劳务、管理、材料、改造、</w:t>
      </w:r>
      <w:r>
        <w:rPr>
          <w:rFonts w:hint="eastAsia" w:ascii="宋体" w:hAnsi="宋体" w:cs="宋体"/>
          <w:b w:val="0"/>
          <w:bCs w:val="0"/>
          <w:color w:val="auto"/>
          <w:sz w:val="24"/>
          <w:szCs w:val="24"/>
          <w:lang w:val="en-US" w:eastAsia="zh-CN"/>
        </w:rPr>
        <w:t>装修恢复、</w:t>
      </w:r>
      <w:r>
        <w:rPr>
          <w:rFonts w:hint="eastAsia" w:ascii="宋体" w:hAnsi="宋体" w:eastAsia="宋体" w:cs="宋体"/>
          <w:b w:val="0"/>
          <w:bCs w:val="0"/>
          <w:color w:val="auto"/>
          <w:sz w:val="24"/>
          <w:szCs w:val="24"/>
          <w:lang w:val="en-US" w:eastAsia="zh-CN"/>
        </w:rPr>
        <w:t>安装、调试、维护、保险、利润、税金、技术服务、所有风险及责任等工程项目产生的</w:t>
      </w:r>
      <w:r>
        <w:rPr>
          <w:rFonts w:hint="eastAsia" w:ascii="宋体" w:hAnsi="宋体" w:cs="宋体"/>
          <w:b w:val="0"/>
          <w:bCs w:val="0"/>
          <w:color w:val="auto"/>
          <w:sz w:val="24"/>
          <w:szCs w:val="24"/>
          <w:lang w:val="en-US" w:eastAsia="zh-CN"/>
        </w:rPr>
        <w:t>所有</w:t>
      </w:r>
      <w:r>
        <w:rPr>
          <w:rFonts w:hint="eastAsia" w:ascii="宋体" w:hAnsi="宋体" w:eastAsia="宋体" w:cs="宋体"/>
          <w:b w:val="0"/>
          <w:bCs w:val="0"/>
          <w:color w:val="auto"/>
          <w:sz w:val="24"/>
          <w:szCs w:val="24"/>
          <w:lang w:val="en-US" w:eastAsia="zh-CN"/>
        </w:rPr>
        <w:t xml:space="preserve">费用。 </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default" w:ascii="宋体" w:hAnsi="宋体" w:eastAsia="宋体" w:cs="宋体"/>
          <w:b w:val="0"/>
          <w:bCs w:val="0"/>
          <w:color w:val="auto"/>
          <w:sz w:val="24"/>
          <w:szCs w:val="24"/>
          <w:lang w:val="en-US" w:eastAsia="zh-CN"/>
        </w:rPr>
      </w:pPr>
      <w:r>
        <w:rPr>
          <w:rFonts w:hint="eastAsia" w:ascii="宋体" w:hAnsi="宋体" w:cs="宋体"/>
          <w:b w:val="0"/>
          <w:bCs w:val="0"/>
          <w:color w:val="auto"/>
          <w:sz w:val="24"/>
          <w:szCs w:val="24"/>
          <w:lang w:val="en-US" w:eastAsia="zh-CN"/>
        </w:rPr>
        <w:t>2、标段：标段一：室内风机盘管拆装工程；标段二：室内装修吊顶拆改及更换工程</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eastAsia" w:ascii="宋体" w:hAnsi="宋体" w:eastAsia="宋体" w:cs="宋体"/>
          <w:b/>
          <w:bCs/>
          <w:color w:val="auto"/>
          <w:sz w:val="24"/>
          <w:szCs w:val="24"/>
        </w:rPr>
      </w:pPr>
      <w:r>
        <w:rPr>
          <w:rFonts w:hint="eastAsia" w:ascii="宋体" w:hAnsi="宋体" w:eastAsia="宋体" w:cs="宋体"/>
          <w:b/>
          <w:bCs/>
          <w:color w:val="auto"/>
          <w:sz w:val="24"/>
          <w:szCs w:val="24"/>
        </w:rPr>
        <w:t>四、供应商资格要求：</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eastAsia" w:ascii="宋体" w:hAnsi="宋体" w:eastAsia="宋体" w:cs="宋体"/>
          <w:b w:val="0"/>
          <w:bCs w:val="0"/>
          <w:color w:val="auto"/>
          <w:sz w:val="24"/>
          <w:szCs w:val="24"/>
        </w:rPr>
      </w:pPr>
      <w:bookmarkStart w:id="0" w:name="_GoBack"/>
      <w:bookmarkEnd w:id="0"/>
      <w:r>
        <w:rPr>
          <w:rFonts w:hint="eastAsia" w:ascii="宋体" w:hAnsi="宋体" w:eastAsia="宋体" w:cs="宋体"/>
          <w:b w:val="0"/>
          <w:bCs w:val="0"/>
          <w:color w:val="auto"/>
          <w:sz w:val="24"/>
          <w:szCs w:val="24"/>
        </w:rPr>
        <w:t>1、</w:t>
      </w:r>
      <w:r>
        <w:rPr>
          <w:rFonts w:hint="eastAsia" w:ascii="宋体" w:hAnsi="宋体" w:eastAsia="宋体" w:cs="宋体"/>
          <w:b w:val="0"/>
          <w:bCs w:val="0"/>
          <w:color w:val="auto"/>
          <w:kern w:val="0"/>
          <w:sz w:val="24"/>
          <w:szCs w:val="24"/>
        </w:rPr>
        <w:t>符合中华人民共和国政府采购法第二十二条之规定。</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2、生产商或代理商，且具有独立法人资格，投标人为代理商的需提供产品经销授权书原件。</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3、营业执照经营范围需包含本次采购内容。</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rPr>
        <w:t>4、</w:t>
      </w:r>
      <w:r>
        <w:rPr>
          <w:rFonts w:hint="eastAsia" w:ascii="宋体" w:hAnsi="宋体" w:cs="宋体"/>
          <w:b w:val="0"/>
          <w:bCs w:val="0"/>
          <w:color w:val="auto"/>
          <w:sz w:val="24"/>
          <w:szCs w:val="24"/>
          <w:lang w:eastAsia="zh-CN"/>
        </w:rPr>
        <w:t>空调拆装</w:t>
      </w:r>
      <w:r>
        <w:rPr>
          <w:rFonts w:hint="eastAsia" w:ascii="宋体" w:hAnsi="宋体" w:eastAsia="宋体" w:cs="宋体"/>
          <w:b w:val="0"/>
          <w:bCs w:val="0"/>
          <w:color w:val="auto"/>
          <w:sz w:val="24"/>
          <w:szCs w:val="24"/>
        </w:rPr>
        <w:t>具备机电设备安装工程专业承包叁级及以上（含叁级）资质，</w:t>
      </w:r>
      <w:r>
        <w:rPr>
          <w:rFonts w:hint="eastAsia" w:ascii="宋体" w:hAnsi="宋体" w:cs="宋体"/>
          <w:b w:val="0"/>
          <w:bCs w:val="0"/>
          <w:color w:val="auto"/>
          <w:sz w:val="24"/>
          <w:szCs w:val="24"/>
          <w:highlight w:val="none"/>
          <w:lang w:eastAsia="zh-CN"/>
        </w:rPr>
        <w:t>吊顶拆装</w:t>
      </w:r>
      <w:r>
        <w:rPr>
          <w:rFonts w:hint="eastAsia" w:ascii="宋体" w:hAnsi="宋体" w:eastAsia="宋体" w:cs="宋体"/>
          <w:b w:val="0"/>
          <w:bCs w:val="0"/>
          <w:color w:val="auto"/>
          <w:sz w:val="24"/>
          <w:szCs w:val="24"/>
          <w:highlight w:val="none"/>
        </w:rPr>
        <w:t>具备装饰装修专业承包企业</w:t>
      </w:r>
      <w:r>
        <w:rPr>
          <w:rFonts w:hint="eastAsia" w:ascii="宋体" w:hAnsi="宋体" w:cs="宋体"/>
          <w:b w:val="0"/>
          <w:bCs w:val="0"/>
          <w:color w:val="auto"/>
          <w:sz w:val="24"/>
          <w:szCs w:val="24"/>
          <w:highlight w:val="none"/>
          <w:lang w:eastAsia="zh-CN"/>
        </w:rPr>
        <w:t>二</w:t>
      </w:r>
      <w:r>
        <w:rPr>
          <w:rFonts w:hint="eastAsia" w:ascii="宋体" w:hAnsi="宋体" w:eastAsia="宋体" w:cs="宋体"/>
          <w:b w:val="0"/>
          <w:bCs w:val="0"/>
          <w:color w:val="auto"/>
          <w:sz w:val="24"/>
          <w:szCs w:val="24"/>
          <w:highlight w:val="none"/>
        </w:rPr>
        <w:t>级或以上资质</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rPr>
        <w:t>并在人员、设备、资金等方面具备完成该项目的施工能力。</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eastAsia" w:ascii="宋体" w:hAnsi="宋体" w:eastAsia="宋体" w:cs="宋体"/>
          <w:b w:val="0"/>
          <w:bCs w:val="0"/>
          <w:color w:val="auto"/>
          <w:sz w:val="24"/>
          <w:szCs w:val="24"/>
          <w:lang w:val="en-US" w:eastAsia="zh-CN"/>
        </w:rPr>
      </w:pPr>
      <w:r>
        <w:rPr>
          <w:rFonts w:hint="eastAsia" w:ascii="宋体" w:hAnsi="宋体" w:cs="宋体"/>
          <w:b w:val="0"/>
          <w:bCs w:val="0"/>
          <w:color w:val="auto"/>
          <w:sz w:val="24"/>
          <w:szCs w:val="24"/>
          <w:lang w:val="en-US" w:eastAsia="zh-CN"/>
        </w:rPr>
        <w:t>5、</w:t>
      </w:r>
      <w:r>
        <w:rPr>
          <w:rFonts w:hint="eastAsia" w:ascii="宋体" w:hAnsi="宋体" w:eastAsia="宋体" w:cs="宋体"/>
          <w:b w:val="0"/>
          <w:bCs w:val="0"/>
          <w:color w:val="auto"/>
          <w:sz w:val="24"/>
          <w:szCs w:val="24"/>
        </w:rPr>
        <w:t>本次采购不接受联合体投标。</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宋体" w:hAnsi="宋体" w:eastAsia="宋体" w:cs="宋体"/>
          <w:b/>
          <w:bCs w:val="0"/>
          <w:color w:val="auto"/>
          <w:sz w:val="24"/>
          <w:szCs w:val="24"/>
          <w:u w:val="none" w:color="auto"/>
        </w:rPr>
      </w:pP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bCs w:val="0"/>
          <w:color w:val="auto"/>
          <w:sz w:val="24"/>
          <w:szCs w:val="24"/>
          <w:u w:val="none" w:color="auto"/>
          <w:lang w:eastAsia="zh-CN"/>
        </w:rPr>
        <w:t>五、</w:t>
      </w:r>
      <w:r>
        <w:rPr>
          <w:rFonts w:hint="eastAsia" w:ascii="宋体" w:hAnsi="宋体" w:cs="宋体"/>
          <w:b/>
          <w:bCs w:val="0"/>
          <w:color w:val="auto"/>
          <w:sz w:val="24"/>
          <w:szCs w:val="24"/>
          <w:u w:val="none" w:color="auto"/>
          <w:lang w:eastAsia="zh-CN"/>
        </w:rPr>
        <w:t>谈判</w:t>
      </w:r>
      <w:r>
        <w:rPr>
          <w:rFonts w:hint="eastAsia" w:ascii="宋体" w:hAnsi="宋体" w:eastAsia="宋体" w:cs="宋体"/>
          <w:b/>
          <w:bCs w:val="0"/>
          <w:color w:val="auto"/>
          <w:sz w:val="24"/>
          <w:szCs w:val="24"/>
          <w:u w:val="none" w:color="auto"/>
        </w:rPr>
        <w:t xml:space="preserve">文件的获取 </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（一）获取时间：2021年</w:t>
      </w:r>
      <w:r>
        <w:rPr>
          <w:rFonts w:hint="eastAsia" w:ascii="宋体" w:hAnsi="宋体" w:cs="宋体"/>
          <w:snapToGrid w:val="0"/>
          <w:spacing w:val="1"/>
          <w:sz w:val="24"/>
          <w:lang w:eastAsia="zh-CN"/>
        </w:rPr>
        <w:t>11月</w:t>
      </w:r>
      <w:r>
        <w:rPr>
          <w:rFonts w:hint="eastAsia" w:ascii="宋体" w:hAnsi="宋体" w:cs="宋体"/>
          <w:snapToGrid w:val="0"/>
          <w:spacing w:val="1"/>
          <w:sz w:val="24"/>
          <w:lang w:val="en-US" w:eastAsia="zh-CN"/>
        </w:rPr>
        <w:t>19</w:t>
      </w:r>
      <w:r>
        <w:rPr>
          <w:rFonts w:hint="eastAsia" w:ascii="宋体" w:hAnsi="宋体" w:cs="宋体"/>
          <w:snapToGrid w:val="0"/>
          <w:spacing w:val="1"/>
          <w:sz w:val="24"/>
          <w:lang w:eastAsia="zh-CN"/>
        </w:rPr>
        <w:t>日</w:t>
      </w:r>
      <w:r>
        <w:rPr>
          <w:rFonts w:hint="eastAsia" w:ascii="宋体" w:hAnsi="宋体" w:cs="宋体"/>
          <w:snapToGrid w:val="0"/>
          <w:spacing w:val="1"/>
          <w:sz w:val="24"/>
        </w:rPr>
        <w:t>-</w:t>
      </w:r>
      <w:r>
        <w:rPr>
          <w:rFonts w:hint="eastAsia" w:ascii="宋体" w:hAnsi="宋体" w:cs="宋体"/>
          <w:snapToGrid w:val="0"/>
          <w:spacing w:val="1"/>
          <w:sz w:val="24"/>
          <w:lang w:val="en-US" w:eastAsia="zh-CN"/>
        </w:rPr>
        <w:t>23</w:t>
      </w:r>
      <w:r>
        <w:rPr>
          <w:rFonts w:hint="eastAsia" w:ascii="宋体" w:hAnsi="宋体" w:cs="宋体"/>
          <w:snapToGrid w:val="0"/>
          <w:spacing w:val="1"/>
          <w:sz w:val="24"/>
        </w:rPr>
        <w:t>日1</w:t>
      </w:r>
      <w:r>
        <w:rPr>
          <w:rFonts w:hint="eastAsia" w:ascii="宋体" w:hAnsi="宋体" w:cs="宋体"/>
          <w:snapToGrid w:val="0"/>
          <w:spacing w:val="1"/>
          <w:sz w:val="24"/>
          <w:lang w:val="en-US" w:eastAsia="zh-CN"/>
        </w:rPr>
        <w:t>6</w:t>
      </w:r>
      <w:r>
        <w:rPr>
          <w:rFonts w:hint="eastAsia" w:ascii="宋体" w:hAnsi="宋体" w:cs="宋体"/>
          <w:snapToGrid w:val="0"/>
          <w:spacing w:val="1"/>
          <w:sz w:val="24"/>
        </w:rPr>
        <w:t>时00分。</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（二）获取方式：拟参与报名企业请于2021年1</w:t>
      </w:r>
      <w:r>
        <w:rPr>
          <w:rFonts w:hint="eastAsia" w:ascii="宋体" w:hAnsi="宋体" w:cs="宋体"/>
          <w:snapToGrid w:val="0"/>
          <w:spacing w:val="1"/>
          <w:sz w:val="24"/>
          <w:lang w:val="en-US" w:eastAsia="zh-CN"/>
        </w:rPr>
        <w:t>1</w:t>
      </w:r>
      <w:r>
        <w:rPr>
          <w:rFonts w:hint="eastAsia" w:ascii="宋体" w:hAnsi="宋体" w:cs="宋体"/>
          <w:snapToGrid w:val="0"/>
          <w:spacing w:val="1"/>
          <w:sz w:val="24"/>
        </w:rPr>
        <w:t>月</w:t>
      </w:r>
      <w:r>
        <w:rPr>
          <w:rFonts w:hint="eastAsia" w:ascii="宋体" w:hAnsi="宋体" w:cs="宋体"/>
          <w:snapToGrid w:val="0"/>
          <w:spacing w:val="1"/>
          <w:sz w:val="24"/>
          <w:lang w:val="en-US" w:eastAsia="zh-CN"/>
        </w:rPr>
        <w:t>23</w:t>
      </w:r>
      <w:r>
        <w:rPr>
          <w:rFonts w:hint="eastAsia" w:ascii="宋体" w:hAnsi="宋体" w:cs="宋体"/>
          <w:snapToGrid w:val="0"/>
          <w:spacing w:val="1"/>
          <w:sz w:val="24"/>
        </w:rPr>
        <w:t>日前将谈判文件费用汇至成武县人民医院财务账户，同时将投标人资格要求报名提供的资质材料：</w:t>
      </w:r>
    </w:p>
    <w:p>
      <w:pPr>
        <w:spacing w:line="360" w:lineRule="auto"/>
        <w:ind w:firstLine="470" w:firstLineChars="196"/>
        <w:rPr>
          <w:rFonts w:ascii="宋体" w:hAnsi="宋体"/>
          <w:sz w:val="24"/>
        </w:rPr>
      </w:pPr>
      <w:r>
        <w:rPr>
          <w:rFonts w:hint="eastAsia" w:ascii="宋体" w:hAnsi="宋体"/>
          <w:sz w:val="24"/>
        </w:rPr>
        <w:t>1、被授权人本人身份证原件、授权委托书；</w:t>
      </w:r>
    </w:p>
    <w:p>
      <w:pPr>
        <w:spacing w:line="360" w:lineRule="auto"/>
        <w:ind w:firstLine="470" w:firstLineChars="196"/>
        <w:rPr>
          <w:rFonts w:ascii="宋体" w:hAnsi="宋体"/>
          <w:sz w:val="24"/>
        </w:rPr>
      </w:pPr>
      <w:r>
        <w:rPr>
          <w:rFonts w:hint="eastAsia" w:ascii="宋体" w:hAnsi="宋体"/>
          <w:sz w:val="24"/>
        </w:rPr>
        <w:t>2、企业营业执照副本；</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原件扫描件发送到cwxrmyyzbb@163.com；并详细注明投标人公司名称、投标标段、联系电话。确认收到谈判文件费用及扫描件后，</w:t>
      </w:r>
      <w:r>
        <w:rPr>
          <w:rFonts w:hint="eastAsia" w:ascii="宋体" w:hAnsi="宋体" w:cs="宋体"/>
          <w:snapToGrid w:val="0"/>
          <w:spacing w:val="1"/>
          <w:sz w:val="24"/>
          <w:lang w:eastAsia="zh-CN"/>
        </w:rPr>
        <w:t>谈判</w:t>
      </w:r>
      <w:r>
        <w:rPr>
          <w:rFonts w:hint="eastAsia" w:ascii="宋体" w:hAnsi="宋体" w:cs="宋体"/>
          <w:snapToGrid w:val="0"/>
          <w:spacing w:val="1"/>
          <w:sz w:val="24"/>
        </w:rPr>
        <w:t>人将谈判文件电子版发送给投标人邮箱。</w:t>
      </w:r>
    </w:p>
    <w:p>
      <w:pPr>
        <w:spacing w:line="360" w:lineRule="auto"/>
        <w:ind w:firstLine="470" w:firstLineChars="196"/>
        <w:rPr>
          <w:rFonts w:ascii="宋体" w:hAnsi="宋体"/>
          <w:sz w:val="24"/>
        </w:rPr>
      </w:pPr>
      <w:r>
        <w:rPr>
          <w:rFonts w:hint="eastAsia" w:ascii="宋体" w:hAnsi="宋体"/>
          <w:sz w:val="24"/>
        </w:rPr>
        <w:t>4、谈判文件费用：200元每份，售后不退。</w:t>
      </w:r>
    </w:p>
    <w:p>
      <w:pPr>
        <w:spacing w:line="360" w:lineRule="auto"/>
        <w:ind w:firstLine="470" w:firstLineChars="196"/>
        <w:rPr>
          <w:rFonts w:ascii="宋体" w:hAnsi="宋体"/>
          <w:sz w:val="24"/>
        </w:rPr>
      </w:pPr>
      <w:r>
        <w:rPr>
          <w:rFonts w:hint="eastAsia" w:ascii="宋体" w:hAnsi="宋体"/>
          <w:sz w:val="24"/>
        </w:rPr>
        <w:t>5、谈判文件递交截止时间及地点：</w:t>
      </w:r>
    </w:p>
    <w:p>
      <w:pPr>
        <w:spacing w:line="360" w:lineRule="auto"/>
        <w:ind w:firstLine="470" w:firstLineChars="196"/>
        <w:rPr>
          <w:rFonts w:ascii="宋体" w:hAnsi="宋体"/>
          <w:sz w:val="24"/>
        </w:rPr>
      </w:pPr>
      <w:r>
        <w:rPr>
          <w:rFonts w:hint="eastAsia" w:ascii="宋体" w:hAnsi="宋体"/>
          <w:sz w:val="24"/>
        </w:rPr>
        <w:t>（1）投标文件递交截止时间：2021</w:t>
      </w:r>
      <w:r>
        <w:rPr>
          <w:rFonts w:hint="eastAsia" w:ascii="宋体" w:hAnsi="宋体"/>
          <w:sz w:val="24"/>
          <w:lang w:eastAsia="zh-CN"/>
        </w:rPr>
        <w:t>年12月1日</w:t>
      </w:r>
      <w:r>
        <w:rPr>
          <w:rFonts w:hint="eastAsia" w:ascii="宋体" w:hAnsi="宋体"/>
          <w:sz w:val="24"/>
        </w:rPr>
        <w:t>上午9:00分前，未按规定时间提交的，</w:t>
      </w:r>
      <w:r>
        <w:rPr>
          <w:rFonts w:hint="eastAsia" w:ascii="宋体" w:hAnsi="宋体"/>
          <w:sz w:val="24"/>
          <w:lang w:eastAsia="zh-CN"/>
        </w:rPr>
        <w:t>谈判</w:t>
      </w:r>
      <w:r>
        <w:rPr>
          <w:rFonts w:hint="eastAsia" w:ascii="宋体" w:hAnsi="宋体"/>
          <w:sz w:val="24"/>
        </w:rPr>
        <w:t>人不予接受。</w:t>
      </w:r>
    </w:p>
    <w:p>
      <w:pPr>
        <w:spacing w:line="360" w:lineRule="auto"/>
        <w:ind w:firstLine="470" w:firstLineChars="196"/>
        <w:rPr>
          <w:rFonts w:ascii="宋体" w:hAnsi="宋体"/>
          <w:sz w:val="24"/>
        </w:rPr>
      </w:pPr>
      <w:r>
        <w:rPr>
          <w:rFonts w:hint="eastAsia" w:ascii="宋体" w:hAnsi="宋体"/>
          <w:sz w:val="24"/>
        </w:rPr>
        <w:t>（2）投标文件递交地点：成武县人民医院中心院区办公楼一楼会议室（</w:t>
      </w:r>
      <w:r>
        <w:rPr>
          <w:rFonts w:hint="eastAsia" w:ascii="宋体" w:hAnsi="宋体"/>
          <w:sz w:val="24"/>
          <w:lang w:eastAsia="zh-CN"/>
        </w:rPr>
        <w:t>谈判</w:t>
      </w:r>
      <w:r>
        <w:rPr>
          <w:rFonts w:hint="eastAsia" w:ascii="宋体" w:hAnsi="宋体"/>
          <w:sz w:val="24"/>
        </w:rPr>
        <w:t>办对面）。</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（三）投标担保（转账方式）</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1、投标人应当按照谈判文件要求的金额在2021年11月</w:t>
      </w:r>
      <w:r>
        <w:rPr>
          <w:rFonts w:hint="eastAsia" w:ascii="宋体" w:hAnsi="宋体" w:cs="宋体"/>
          <w:snapToGrid w:val="0"/>
          <w:spacing w:val="1"/>
          <w:sz w:val="24"/>
          <w:lang w:val="en-US" w:eastAsia="zh-CN"/>
        </w:rPr>
        <w:t>30</w:t>
      </w:r>
      <w:r>
        <w:rPr>
          <w:rFonts w:hint="eastAsia" w:ascii="宋体" w:hAnsi="宋体" w:cs="宋体"/>
          <w:snapToGrid w:val="0"/>
          <w:spacing w:val="1"/>
          <w:sz w:val="24"/>
        </w:rPr>
        <w:t>日12时前采用转账方式缴纳到成武县人民医院指定的账户提交投标保证金。本项目每个标段须缴纳投标保证金金额：</w:t>
      </w:r>
      <w:r>
        <w:rPr>
          <w:rFonts w:hint="eastAsia" w:ascii="宋体" w:hAnsi="宋体" w:cs="宋体"/>
          <w:snapToGrid w:val="0"/>
          <w:spacing w:val="1"/>
          <w:sz w:val="24"/>
          <w:lang w:eastAsia="zh-CN"/>
        </w:rPr>
        <w:t>伍仟元整（</w:t>
      </w:r>
      <w:r>
        <w:rPr>
          <w:rFonts w:hint="eastAsia" w:ascii="宋体" w:hAnsi="宋体" w:cs="宋体"/>
          <w:snapToGrid w:val="0"/>
          <w:spacing w:val="1"/>
          <w:sz w:val="24"/>
          <w:lang w:val="en-US" w:eastAsia="zh-CN"/>
        </w:rPr>
        <w:t>5</w:t>
      </w:r>
      <w:r>
        <w:rPr>
          <w:rFonts w:hint="eastAsia" w:ascii="宋体" w:hAnsi="宋体" w:cs="宋体"/>
          <w:snapToGrid w:val="0"/>
          <w:spacing w:val="1"/>
          <w:sz w:val="24"/>
          <w:lang w:eastAsia="zh-CN"/>
        </w:rPr>
        <w:t>000.00元）</w:t>
      </w:r>
      <w:r>
        <w:rPr>
          <w:rFonts w:hint="eastAsia" w:ascii="宋体" w:hAnsi="宋体" w:cs="宋体"/>
          <w:snapToGrid w:val="0"/>
          <w:spacing w:val="1"/>
          <w:sz w:val="24"/>
        </w:rPr>
        <w:t>，如中标后自动转为履约保证金，在</w:t>
      </w:r>
      <w:r>
        <w:rPr>
          <w:rFonts w:hint="eastAsia" w:ascii="宋体" w:hAnsi="宋体" w:cs="宋体"/>
          <w:snapToGrid w:val="0"/>
          <w:spacing w:val="1"/>
          <w:sz w:val="24"/>
          <w:lang w:eastAsia="zh-CN"/>
        </w:rPr>
        <w:t>项目</w:t>
      </w:r>
      <w:r>
        <w:rPr>
          <w:rFonts w:hint="eastAsia" w:ascii="宋体" w:hAnsi="宋体" w:cs="宋体"/>
          <w:snapToGrid w:val="0"/>
          <w:spacing w:val="1"/>
          <w:sz w:val="24"/>
        </w:rPr>
        <w:t>验收合格后无息退还；未中标单位公示期满后投标保证金无息退还。</w:t>
      </w:r>
    </w:p>
    <w:p>
      <w:pPr>
        <w:spacing w:line="360" w:lineRule="auto"/>
        <w:ind w:firstLine="470" w:firstLineChars="196"/>
        <w:rPr>
          <w:rFonts w:ascii="宋体" w:hAnsi="宋体" w:cs="宋体"/>
          <w:sz w:val="24"/>
        </w:rPr>
      </w:pPr>
      <w:r>
        <w:rPr>
          <w:rFonts w:hint="eastAsia" w:ascii="宋体" w:hAnsi="宋体" w:cs="宋体"/>
          <w:sz w:val="24"/>
        </w:rPr>
        <w:t>户名：成武县人民医院</w:t>
      </w:r>
    </w:p>
    <w:p>
      <w:pPr>
        <w:spacing w:line="360" w:lineRule="auto"/>
        <w:ind w:firstLine="470" w:firstLineChars="196"/>
        <w:rPr>
          <w:rFonts w:ascii="宋体" w:hAnsi="宋体" w:cs="宋体"/>
          <w:sz w:val="24"/>
        </w:rPr>
      </w:pPr>
      <w:r>
        <w:rPr>
          <w:rFonts w:hint="eastAsia" w:ascii="宋体" w:hAnsi="宋体" w:cs="宋体"/>
          <w:sz w:val="24"/>
        </w:rPr>
        <w:t>开户行：工商银行成武支行   账号：1609002419200007586</w:t>
      </w:r>
    </w:p>
    <w:p>
      <w:pPr>
        <w:spacing w:line="360" w:lineRule="auto"/>
        <w:ind w:firstLine="470" w:firstLineChars="196"/>
        <w:rPr>
          <w:rFonts w:ascii="宋体" w:hAnsi="宋体" w:cs="宋体"/>
          <w:sz w:val="24"/>
        </w:rPr>
      </w:pPr>
      <w:r>
        <w:rPr>
          <w:rFonts w:hint="eastAsia" w:ascii="宋体" w:hAnsi="宋体" w:cs="宋体"/>
          <w:sz w:val="24"/>
        </w:rPr>
        <w:t>2、谈判文件费、投标保证金必须从企业的法人基本存款账户缴纳。以个人、企业的办事处、分公司、子公司名义或从他人账户、投标人企业的其他账户缴纳的投标保证金无效。</w:t>
      </w:r>
    </w:p>
    <w:p>
      <w:pPr>
        <w:spacing w:line="360" w:lineRule="auto"/>
        <w:ind w:firstLine="470" w:firstLineChars="196"/>
        <w:rPr>
          <w:rFonts w:ascii="宋体" w:hAnsi="宋体" w:cs="宋体"/>
          <w:sz w:val="24"/>
        </w:rPr>
      </w:pPr>
      <w:r>
        <w:rPr>
          <w:rFonts w:hint="eastAsia" w:ascii="宋体" w:hAnsi="宋体" w:cs="宋体"/>
          <w:sz w:val="24"/>
        </w:rPr>
        <w:t>3、投标保证金的退还：将在规定时间内，退还到各企业的法人基本存款账户。</w:t>
      </w:r>
    </w:p>
    <w:p>
      <w:pPr>
        <w:spacing w:line="360" w:lineRule="auto"/>
        <w:ind w:firstLine="472" w:firstLineChars="196"/>
        <w:rPr>
          <w:rFonts w:ascii="宋体" w:hAnsi="宋体" w:cs="宋体"/>
          <w:b/>
          <w:snapToGrid w:val="0"/>
          <w:spacing w:val="1"/>
          <w:sz w:val="24"/>
        </w:rPr>
      </w:pPr>
      <w:r>
        <w:rPr>
          <w:rFonts w:hint="eastAsia" w:ascii="宋体" w:hAnsi="宋体" w:cs="宋体"/>
          <w:b/>
          <w:sz w:val="24"/>
        </w:rPr>
        <w:t>七、</w:t>
      </w:r>
      <w:r>
        <w:rPr>
          <w:rFonts w:hint="eastAsia" w:ascii="宋体" w:hAnsi="宋体" w:cs="宋体"/>
          <w:b/>
          <w:snapToGrid w:val="0"/>
          <w:spacing w:val="1"/>
          <w:sz w:val="24"/>
        </w:rPr>
        <w:t>响应文件接收信息</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（一）响应文件接收时间：2021</w:t>
      </w:r>
      <w:r>
        <w:rPr>
          <w:rFonts w:hint="eastAsia" w:ascii="宋体" w:hAnsi="宋体" w:cs="宋体"/>
          <w:snapToGrid w:val="0"/>
          <w:spacing w:val="1"/>
          <w:sz w:val="24"/>
          <w:lang w:eastAsia="zh-CN"/>
        </w:rPr>
        <w:t>年12月1日</w:t>
      </w:r>
      <w:r>
        <w:rPr>
          <w:rFonts w:hint="eastAsia" w:ascii="宋体" w:hAnsi="宋体" w:cs="宋体"/>
          <w:snapToGrid w:val="0"/>
          <w:spacing w:val="1"/>
          <w:sz w:val="24"/>
        </w:rPr>
        <w:t>上午8:30时-2021</w:t>
      </w:r>
      <w:r>
        <w:rPr>
          <w:rFonts w:hint="eastAsia" w:ascii="宋体" w:hAnsi="宋体" w:cs="宋体"/>
          <w:snapToGrid w:val="0"/>
          <w:spacing w:val="1"/>
          <w:sz w:val="24"/>
          <w:lang w:eastAsia="zh-CN"/>
        </w:rPr>
        <w:t>年12月1日</w:t>
      </w:r>
      <w:r>
        <w:rPr>
          <w:rFonts w:hint="eastAsia" w:ascii="宋体" w:hAnsi="宋体" w:cs="宋体"/>
          <w:snapToGrid w:val="0"/>
          <w:spacing w:val="1"/>
          <w:sz w:val="24"/>
        </w:rPr>
        <w:t>上午9:00时（北京时间）；</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（二）响应文件提交截止时间：2021</w:t>
      </w:r>
      <w:r>
        <w:rPr>
          <w:rFonts w:hint="eastAsia" w:ascii="宋体" w:hAnsi="宋体" w:cs="宋体"/>
          <w:snapToGrid w:val="0"/>
          <w:spacing w:val="1"/>
          <w:sz w:val="24"/>
          <w:lang w:eastAsia="zh-CN"/>
        </w:rPr>
        <w:t>年12月1日</w:t>
      </w:r>
      <w:r>
        <w:rPr>
          <w:rFonts w:hint="eastAsia" w:ascii="宋体" w:hAnsi="宋体" w:cs="宋体"/>
          <w:snapToGrid w:val="0"/>
          <w:spacing w:val="1"/>
          <w:sz w:val="24"/>
        </w:rPr>
        <w:t>上午9:00时（北京时间）；</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（三）响应文件接收地点：成武县人民医院中心院区</w:t>
      </w:r>
      <w:r>
        <w:rPr>
          <w:rFonts w:hint="eastAsia" w:ascii="宋体" w:hAnsi="宋体" w:cs="宋体"/>
          <w:snapToGrid w:val="0"/>
          <w:spacing w:val="1"/>
          <w:sz w:val="24"/>
          <w:lang w:eastAsia="zh-CN"/>
        </w:rPr>
        <w:t>谈判</w:t>
      </w:r>
      <w:r>
        <w:rPr>
          <w:rFonts w:hint="eastAsia" w:ascii="宋体" w:hAnsi="宋体" w:cs="宋体"/>
          <w:snapToGrid w:val="0"/>
          <w:spacing w:val="1"/>
          <w:sz w:val="24"/>
        </w:rPr>
        <w:t>办（办公楼一楼）。</w:t>
      </w:r>
    </w:p>
    <w:p>
      <w:pPr>
        <w:spacing w:line="360" w:lineRule="auto"/>
        <w:ind w:firstLine="476" w:firstLineChars="196"/>
        <w:rPr>
          <w:rFonts w:ascii="宋体" w:hAnsi="宋体" w:cs="宋体"/>
          <w:b/>
          <w:snapToGrid w:val="0"/>
          <w:spacing w:val="1"/>
          <w:sz w:val="24"/>
        </w:rPr>
      </w:pPr>
      <w:r>
        <w:rPr>
          <w:rFonts w:hint="eastAsia" w:ascii="宋体" w:hAnsi="宋体" w:cs="宋体"/>
          <w:b/>
          <w:snapToGrid w:val="0"/>
          <w:spacing w:val="1"/>
          <w:sz w:val="24"/>
        </w:rPr>
        <w:t>八、响应文件开启信息</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（一）响应文件开启时间：2021</w:t>
      </w:r>
      <w:r>
        <w:rPr>
          <w:rFonts w:hint="eastAsia" w:ascii="宋体" w:hAnsi="宋体" w:cs="宋体"/>
          <w:snapToGrid w:val="0"/>
          <w:spacing w:val="1"/>
          <w:sz w:val="24"/>
          <w:lang w:eastAsia="zh-CN"/>
        </w:rPr>
        <w:t>年12月1日</w:t>
      </w:r>
      <w:r>
        <w:rPr>
          <w:rFonts w:hint="eastAsia" w:ascii="宋体" w:hAnsi="宋体" w:cs="宋体"/>
          <w:snapToGrid w:val="0"/>
          <w:spacing w:val="1"/>
          <w:sz w:val="24"/>
        </w:rPr>
        <w:t>上午9:00时（北京时间）</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（二）响应文件开启地点：成武县人民医院中心院区办公楼一楼会议室</w:t>
      </w:r>
    </w:p>
    <w:p>
      <w:pPr>
        <w:spacing w:line="360" w:lineRule="auto"/>
        <w:ind w:firstLine="476" w:firstLineChars="196"/>
        <w:rPr>
          <w:rFonts w:ascii="宋体" w:hAnsi="宋体" w:cs="宋体"/>
          <w:b/>
          <w:bCs/>
          <w:snapToGrid w:val="0"/>
          <w:spacing w:val="1"/>
          <w:sz w:val="24"/>
        </w:rPr>
      </w:pPr>
      <w:r>
        <w:rPr>
          <w:rFonts w:hint="eastAsia" w:ascii="宋体" w:hAnsi="宋体" w:cs="宋体"/>
          <w:b/>
          <w:bCs/>
          <w:snapToGrid w:val="0"/>
          <w:spacing w:val="1"/>
          <w:sz w:val="24"/>
        </w:rPr>
        <w:t>九、疫情防控要求</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凡到我院参加招投标活动的人员，需出示健康通行码，进入院区、办公区域及招投标现场请佩戴口罩。</w:t>
      </w:r>
    </w:p>
    <w:p>
      <w:pPr>
        <w:spacing w:line="360" w:lineRule="auto"/>
        <w:ind w:firstLine="476" w:firstLineChars="196"/>
        <w:rPr>
          <w:rFonts w:ascii="宋体" w:hAnsi="宋体" w:cs="宋体"/>
          <w:b/>
          <w:snapToGrid w:val="0"/>
          <w:spacing w:val="1"/>
          <w:sz w:val="24"/>
        </w:rPr>
      </w:pPr>
      <w:r>
        <w:rPr>
          <w:rFonts w:hint="eastAsia" w:ascii="宋体" w:hAnsi="宋体" w:cs="宋体"/>
          <w:b/>
          <w:snapToGrid w:val="0"/>
          <w:spacing w:val="1"/>
          <w:sz w:val="24"/>
        </w:rPr>
        <w:t>十、发布公告的媒介</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本次谈判邀请在成武县人民医院官网发布，其他网站转载无效。</w:t>
      </w:r>
    </w:p>
    <w:p>
      <w:pPr>
        <w:spacing w:line="360" w:lineRule="auto"/>
        <w:ind w:firstLine="476" w:firstLineChars="196"/>
        <w:rPr>
          <w:rFonts w:ascii="宋体" w:hAnsi="宋体" w:cs="宋体"/>
          <w:b/>
          <w:snapToGrid w:val="0"/>
          <w:spacing w:val="1"/>
          <w:sz w:val="24"/>
        </w:rPr>
      </w:pPr>
      <w:r>
        <w:rPr>
          <w:rFonts w:hint="eastAsia" w:ascii="宋体" w:hAnsi="宋体" w:cs="宋体"/>
          <w:b/>
          <w:snapToGrid w:val="0"/>
          <w:spacing w:val="1"/>
          <w:sz w:val="24"/>
        </w:rPr>
        <w:t>十一、若有疑问或需澄清的内容请联系</w:t>
      </w:r>
    </w:p>
    <w:p>
      <w:pPr>
        <w:spacing w:line="360" w:lineRule="auto"/>
        <w:ind w:firstLine="474" w:firstLineChars="196"/>
        <w:rPr>
          <w:rFonts w:ascii="宋体" w:hAnsi="宋体" w:cs="宋体"/>
          <w:sz w:val="24"/>
        </w:rPr>
      </w:pPr>
      <w:r>
        <w:rPr>
          <w:rFonts w:hint="eastAsia" w:ascii="宋体" w:hAnsi="宋体" w:cs="宋体"/>
          <w:snapToGrid w:val="0"/>
          <w:spacing w:val="1"/>
          <w:sz w:val="24"/>
        </w:rPr>
        <w:t>邮    编：274200</w:t>
      </w:r>
      <w:r>
        <w:rPr>
          <w:rFonts w:hint="eastAsia" w:ascii="宋体" w:hAnsi="宋体" w:cs="宋体"/>
          <w:snapToGrid w:val="0"/>
          <w:spacing w:val="1"/>
          <w:sz w:val="24"/>
          <w:lang w:val="en-US" w:eastAsia="zh-CN"/>
        </w:rPr>
        <w:t xml:space="preserve">  </w:t>
      </w:r>
      <w:r>
        <w:rPr>
          <w:rFonts w:hint="eastAsia" w:ascii="宋体" w:hAnsi="宋体" w:cs="宋体"/>
          <w:sz w:val="24"/>
        </w:rPr>
        <w:t>联 系 人：邵主任</w:t>
      </w:r>
    </w:p>
    <w:p>
      <w:pPr>
        <w:spacing w:line="360" w:lineRule="auto"/>
        <w:ind w:firstLine="470" w:firstLineChars="196"/>
        <w:rPr>
          <w:rStyle w:val="4"/>
          <w:rFonts w:hint="eastAsia" w:ascii="宋体" w:hAnsi="宋体" w:cs="宋体"/>
          <w:color w:val="auto"/>
          <w:kern w:val="0"/>
          <w:sz w:val="24"/>
        </w:rPr>
      </w:pPr>
      <w:r>
        <w:rPr>
          <w:rFonts w:hint="eastAsia" w:ascii="宋体" w:hAnsi="宋体" w:cs="宋体"/>
          <w:sz w:val="24"/>
        </w:rPr>
        <w:t>电    话：0530-8915153</w:t>
      </w:r>
      <w:r>
        <w:rPr>
          <w:rFonts w:hint="eastAsia" w:ascii="宋体" w:hAnsi="宋体" w:cs="宋体"/>
          <w:sz w:val="24"/>
          <w:lang w:val="en-US" w:eastAsia="zh-CN"/>
        </w:rPr>
        <w:t xml:space="preserve">  </w:t>
      </w:r>
      <w:r>
        <w:rPr>
          <w:rFonts w:hint="eastAsia" w:ascii="宋体" w:hAnsi="宋体" w:cs="宋体"/>
          <w:kern w:val="0"/>
          <w:sz w:val="24"/>
        </w:rPr>
        <w:t>电子邮件：</w:t>
      </w:r>
      <w:r>
        <w:fldChar w:fldCharType="begin"/>
      </w:r>
      <w:r>
        <w:instrText xml:space="preserve"> HYPERLINK "mailto:cwxrmyyzbb@163.com" </w:instrText>
      </w:r>
      <w:r>
        <w:fldChar w:fldCharType="separate"/>
      </w:r>
      <w:r>
        <w:rPr>
          <w:rStyle w:val="4"/>
          <w:rFonts w:hint="eastAsia" w:ascii="宋体" w:hAnsi="宋体" w:cs="宋体"/>
          <w:color w:val="auto"/>
          <w:kern w:val="0"/>
          <w:sz w:val="24"/>
        </w:rPr>
        <w:t>cwxrmyyzbb@163.com</w:t>
      </w:r>
      <w:r>
        <w:rPr>
          <w:rStyle w:val="4"/>
          <w:rFonts w:hint="eastAsia" w:ascii="宋体" w:hAnsi="宋体" w:cs="宋体"/>
          <w:color w:val="auto"/>
          <w:kern w:val="0"/>
          <w:sz w:val="24"/>
        </w:rPr>
        <w:fldChar w:fldCharType="end"/>
      </w:r>
    </w:p>
    <w:p>
      <w:pPr>
        <w:spacing w:line="360" w:lineRule="auto"/>
        <w:ind w:firstLine="470" w:firstLineChars="196"/>
        <w:rPr>
          <w:rStyle w:val="4"/>
          <w:rFonts w:hint="eastAsia" w:ascii="宋体" w:hAnsi="宋体" w:cs="宋体"/>
          <w:color w:val="auto"/>
          <w:kern w:val="0"/>
          <w:sz w:val="24"/>
        </w:rPr>
      </w:pPr>
      <w:r>
        <w:rPr>
          <w:rStyle w:val="4"/>
          <w:rFonts w:hint="eastAsia" w:ascii="宋体" w:hAnsi="宋体" w:cs="宋体"/>
          <w:color w:val="auto"/>
          <w:kern w:val="0"/>
          <w:sz w:val="24"/>
          <w:lang w:eastAsia="zh-CN"/>
        </w:rPr>
        <w:t>项目</w:t>
      </w:r>
      <w:r>
        <w:rPr>
          <w:rStyle w:val="4"/>
          <w:rFonts w:hint="eastAsia" w:ascii="宋体" w:hAnsi="宋体" w:cs="宋体"/>
          <w:color w:val="auto"/>
          <w:kern w:val="0"/>
          <w:sz w:val="24"/>
        </w:rPr>
        <w:t xml:space="preserve">联系人:崔健全         电话号码:8915155   </w:t>
      </w:r>
    </w:p>
    <w:p>
      <w:pPr>
        <w:spacing w:line="360" w:lineRule="auto"/>
        <w:ind w:firstLine="472" w:firstLineChars="196"/>
        <w:rPr>
          <w:rFonts w:ascii="宋体" w:hAnsi="宋体" w:cs="宋体"/>
          <w:b/>
          <w:bCs/>
          <w:sz w:val="24"/>
        </w:rPr>
      </w:pPr>
      <w:r>
        <w:rPr>
          <w:rFonts w:hint="eastAsia" w:ascii="宋体" w:hAnsi="宋体" w:cs="宋体"/>
          <w:b/>
          <w:bCs/>
          <w:sz w:val="24"/>
        </w:rPr>
        <w:t>十二、其他说明事项</w:t>
      </w:r>
    </w:p>
    <w:p>
      <w:pPr>
        <w:spacing w:line="360" w:lineRule="auto"/>
        <w:ind w:firstLine="472" w:firstLineChars="196"/>
        <w:rPr>
          <w:rFonts w:ascii="宋体" w:hAnsi="宋体" w:cs="宋体"/>
          <w:b/>
          <w:bCs/>
          <w:sz w:val="24"/>
        </w:rPr>
      </w:pPr>
      <w:r>
        <w:rPr>
          <w:rFonts w:hint="eastAsia" w:ascii="宋体" w:hAnsi="宋体" w:cs="宋体"/>
          <w:b/>
          <w:bCs/>
          <w:sz w:val="24"/>
        </w:rPr>
        <w:t>本次采购谈判请按要求购买谈判文件，编制、密封、提交投标文件，并按时参加开标、评标。未在规定时间及地点报名参与本项目的供应商不得参与投标。</w:t>
      </w:r>
    </w:p>
    <w:p>
      <w:pPr>
        <w:kinsoku w:val="0"/>
        <w:overflowPunct w:val="0"/>
        <w:autoSpaceDE w:val="0"/>
        <w:autoSpaceDN w:val="0"/>
        <w:snapToGrid w:val="0"/>
        <w:spacing w:line="360" w:lineRule="auto"/>
        <w:rPr>
          <w:rFonts w:ascii="宋体" w:hAnsi="宋体" w:cs="宋体"/>
          <w:b/>
          <w:bCs/>
          <w:sz w:val="24"/>
        </w:rPr>
      </w:pPr>
    </w:p>
    <w:p>
      <w:pPr>
        <w:kinsoku w:val="0"/>
        <w:overflowPunct w:val="0"/>
        <w:autoSpaceDE w:val="0"/>
        <w:autoSpaceDN w:val="0"/>
        <w:snapToGrid w:val="0"/>
        <w:spacing w:line="360" w:lineRule="auto"/>
        <w:ind w:firstLine="6573" w:firstLineChars="2739"/>
        <w:rPr>
          <w:rFonts w:ascii="宋体" w:hAnsi="宋体" w:cs="宋体"/>
          <w:sz w:val="24"/>
        </w:rPr>
      </w:pPr>
      <w:r>
        <w:rPr>
          <w:rFonts w:hint="eastAsia" w:ascii="宋体" w:hAnsi="宋体" w:cs="宋体"/>
          <w:sz w:val="24"/>
        </w:rPr>
        <w:t>成武县人民医院</w:t>
      </w:r>
    </w:p>
    <w:p>
      <w:pPr>
        <w:overflowPunct w:val="0"/>
        <w:snapToGrid w:val="0"/>
        <w:spacing w:line="360" w:lineRule="auto"/>
        <w:ind w:firstLine="6240" w:firstLineChars="2600"/>
        <w:rPr>
          <w:rFonts w:ascii="宋体" w:hAnsi="宋体"/>
        </w:rPr>
      </w:pPr>
      <w:r>
        <w:rPr>
          <w:rFonts w:hint="eastAsia" w:ascii="宋体" w:hAnsi="宋体" w:cs="宋体"/>
          <w:sz w:val="24"/>
        </w:rPr>
        <w:t>二〇二一年十</w:t>
      </w:r>
      <w:r>
        <w:rPr>
          <w:rFonts w:hint="eastAsia" w:ascii="宋体" w:hAnsi="宋体" w:cs="宋体"/>
          <w:sz w:val="24"/>
          <w:lang w:eastAsia="zh-CN"/>
        </w:rPr>
        <w:t>一</w:t>
      </w:r>
      <w:r>
        <w:rPr>
          <w:rFonts w:hint="eastAsia" w:ascii="宋体" w:hAnsi="宋体" w:cs="宋体"/>
          <w:sz w:val="24"/>
        </w:rPr>
        <w:t>月十</w:t>
      </w:r>
      <w:r>
        <w:rPr>
          <w:rFonts w:hint="eastAsia" w:ascii="宋体" w:hAnsi="宋体" w:cs="宋体"/>
          <w:sz w:val="24"/>
          <w:lang w:eastAsia="zh-CN"/>
        </w:rPr>
        <w:t>八</w:t>
      </w:r>
      <w:r>
        <w:rPr>
          <w:rFonts w:hint="eastAsia" w:ascii="宋体" w:hAnsi="宋体" w:cs="宋体"/>
          <w:sz w:val="24"/>
        </w:rPr>
        <w:t>日</w:t>
      </w:r>
    </w:p>
    <w:p>
      <w:pPr>
        <w:widowControl/>
        <w:jc w:val="left"/>
        <w:rPr>
          <w:rFonts w:hint="eastAsia" w:ascii="宋体" w:hAnsi="宋体" w:eastAsia="宋体" w:cs="宋体"/>
          <w:color w:val="auto"/>
          <w:sz w:val="24"/>
          <w:szCs w:val="24"/>
        </w:rPr>
      </w:pPr>
      <w:r>
        <w:rPr>
          <w:rFonts w:ascii="宋体" w:hAnsi="宋体"/>
          <w:sz w:val="32"/>
          <w:szCs w:val="32"/>
        </w:rPr>
        <w:br w:type="page"/>
      </w:r>
    </w:p>
    <w:p/>
    <w:sectPr>
      <w:pgSz w:w="11906" w:h="16838"/>
      <w:pgMar w:top="1474" w:right="1474"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284DA6"/>
    <w:multiLevelType w:val="singleLevel"/>
    <w:tmpl w:val="57284DA6"/>
    <w:lvl w:ilvl="0" w:tentative="0">
      <w:start w:val="2"/>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F2862AF"/>
    <w:rsid w:val="0F2862AF"/>
    <w:rsid w:val="3E2B5069"/>
    <w:rsid w:val="46795DBF"/>
    <w:rsid w:val="60F6762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yperlink"/>
    <w:qFormat/>
    <w:uiPriority w:val="99"/>
    <w:rPr>
      <w:color w:val="41404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2021-11-19T03:12:00Z</dcterms:created>
  <dc:creator>Administrator</dc:creator>
  <cp:lastModifiedBy>Administrator</cp:lastModifiedBy>
  <dcterms:modified xsi:type="dcterms:W3CDTF">2021-11-19T03:38:04Z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53580C6B6DBF476E964F83DD68467E25</vt:lpwstr>
  </property>
</Properties>
</file>