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ind w:firstLine="602" w:firstLineChars="200"/>
        <w:jc w:val="center"/>
        <w:rPr>
          <w:rFonts w:hint="eastAsia" w:ascii="宋体" w:hAnsi="宋体" w:eastAsia="宋体" w:cs="宋体"/>
          <w:b/>
          <w:sz w:val="30"/>
          <w:szCs w:val="30"/>
          <w:lang w:eastAsia="zh-CN"/>
        </w:rPr>
      </w:pPr>
      <w:r>
        <w:rPr>
          <w:rFonts w:hint="eastAsia" w:ascii="宋体" w:hAnsi="宋体" w:eastAsia="宋体" w:cs="宋体"/>
          <w:b/>
          <w:sz w:val="30"/>
          <w:szCs w:val="30"/>
        </w:rPr>
        <w:t xml:space="preserve"> </w:t>
      </w:r>
      <w:r>
        <w:rPr>
          <w:rFonts w:hint="eastAsia" w:ascii="宋体" w:hAnsi="宋体" w:eastAsia="宋体" w:cs="宋体"/>
          <w:b/>
          <w:sz w:val="30"/>
          <w:szCs w:val="30"/>
          <w:lang w:eastAsia="zh-CN"/>
        </w:rPr>
        <w:t>成武县人民医院医用被服采购邀请</w:t>
      </w:r>
    </w:p>
    <w:p>
      <w:pPr>
        <w:pStyle w:val="2"/>
        <w:rPr>
          <w:rFonts w:hint="eastAsia"/>
          <w:lang w:eastAsia="zh-CN"/>
        </w:rPr>
      </w:pPr>
    </w:p>
    <w:p>
      <w:pPr>
        <w:keepNext/>
        <w:spacing w:line="360" w:lineRule="auto"/>
        <w:ind w:firstLine="480" w:firstLineChars="200"/>
        <w:rPr>
          <w:rFonts w:hint="eastAsia" w:ascii="宋体" w:hAnsi="宋体" w:cs="宋体"/>
          <w:color w:val="auto"/>
          <w:kern w:val="0"/>
          <w:sz w:val="24"/>
        </w:rPr>
      </w:pPr>
      <w:r>
        <w:rPr>
          <w:rFonts w:hint="eastAsia" w:ascii="宋体" w:hAnsi="宋体" w:cs="宋体"/>
          <w:color w:val="auto"/>
          <w:sz w:val="24"/>
        </w:rPr>
        <w:t>根据成武县人民医院新院区规划需要，对工作服、病床用品、医用布类敷料等进行采购，根据预报名企业报送产品进行布料、做工，颜色、式样等评选，邀请入围企业参与采购谈判</w:t>
      </w:r>
      <w:r>
        <w:rPr>
          <w:rFonts w:hint="eastAsia" w:ascii="宋体" w:hAnsi="宋体" w:cs="宋体"/>
          <w:color w:val="auto"/>
          <w:sz w:val="24"/>
          <w:lang w:eastAsia="zh-CN"/>
        </w:rPr>
        <w:t>，</w:t>
      </w:r>
      <w:r>
        <w:rPr>
          <w:rFonts w:hint="eastAsia" w:ascii="宋体" w:hAnsi="宋体" w:cs="宋体"/>
          <w:color w:val="auto"/>
          <w:kern w:val="0"/>
          <w:sz w:val="24"/>
        </w:rPr>
        <w:t>择优选定供应商</w:t>
      </w:r>
      <w:r>
        <w:rPr>
          <w:rFonts w:hint="eastAsia" w:ascii="宋体" w:hAnsi="宋体" w:cs="宋体"/>
          <w:color w:val="auto"/>
          <w:kern w:val="0"/>
          <w:sz w:val="24"/>
          <w:lang w:eastAsia="zh-CN"/>
        </w:rPr>
        <w:t>，</w:t>
      </w:r>
      <w:r>
        <w:rPr>
          <w:rFonts w:hint="eastAsia" w:ascii="宋体" w:hAnsi="宋体" w:cs="宋体"/>
          <w:color w:val="auto"/>
          <w:kern w:val="0"/>
          <w:sz w:val="24"/>
        </w:rPr>
        <w:t>特拟定本文件</w:t>
      </w:r>
      <w:r>
        <w:rPr>
          <w:rFonts w:hint="eastAsia" w:ascii="宋体" w:hAnsi="宋体" w:cs="宋体"/>
          <w:color w:val="auto"/>
          <w:kern w:val="0"/>
          <w:sz w:val="24"/>
          <w:lang w:eastAsia="zh-CN"/>
        </w:rPr>
        <w:t>，</w:t>
      </w:r>
      <w:r>
        <w:rPr>
          <w:rFonts w:hint="eastAsia" w:ascii="宋体" w:hAnsi="宋体" w:cs="宋体"/>
          <w:color w:val="auto"/>
          <w:kern w:val="0"/>
          <w:sz w:val="24"/>
        </w:rPr>
        <w:t>本文件的解释权</w:t>
      </w:r>
      <w:r>
        <w:rPr>
          <w:rFonts w:hint="eastAsia" w:ascii="宋体" w:hAnsi="宋体" w:cs="宋体"/>
          <w:bCs/>
          <w:color w:val="auto"/>
          <w:kern w:val="0"/>
          <w:sz w:val="24"/>
        </w:rPr>
        <w:t>归</w:t>
      </w:r>
      <w:r>
        <w:rPr>
          <w:rFonts w:hint="eastAsia" w:ascii="宋体" w:hAnsi="宋体" w:cs="宋体"/>
          <w:color w:val="auto"/>
          <w:kern w:val="0"/>
          <w:sz w:val="24"/>
        </w:rPr>
        <w:t>成武县人民医院。</w:t>
      </w:r>
    </w:p>
    <w:p>
      <w:pPr>
        <w:keepNext/>
        <w:spacing w:line="360" w:lineRule="auto"/>
        <w:rPr>
          <w:rFonts w:hint="eastAsia" w:ascii="宋体" w:hAnsi="宋体" w:eastAsia="宋体" w:cs="宋体"/>
          <w:b/>
          <w:color w:val="auto"/>
          <w:sz w:val="24"/>
          <w:lang w:eastAsia="zh-CN"/>
        </w:rPr>
      </w:pPr>
      <w:r>
        <w:rPr>
          <w:rFonts w:hint="eastAsia" w:ascii="宋体" w:hAnsi="宋体" w:cs="宋体"/>
          <w:b/>
          <w:color w:val="auto"/>
          <w:sz w:val="24"/>
        </w:rPr>
        <w:t>一、采购人名称：成武县人民医院</w:t>
      </w:r>
    </w:p>
    <w:p>
      <w:pPr>
        <w:keepNext/>
        <w:widowControl/>
        <w:snapToGrid w:val="0"/>
        <w:spacing w:line="360" w:lineRule="auto"/>
        <w:jc w:val="left"/>
        <w:rPr>
          <w:rFonts w:hint="eastAsia" w:ascii="宋体" w:hAnsi="宋体" w:cs="宋体"/>
          <w:b/>
          <w:color w:val="auto"/>
          <w:sz w:val="24"/>
          <w:lang w:eastAsia="zh-CN"/>
        </w:rPr>
      </w:pPr>
      <w:r>
        <w:rPr>
          <w:rFonts w:hint="eastAsia" w:ascii="宋体" w:hAnsi="宋体" w:cs="宋体"/>
          <w:b/>
          <w:color w:val="auto"/>
          <w:sz w:val="24"/>
        </w:rPr>
        <w:t>二、项目名称：</w:t>
      </w:r>
      <w:r>
        <w:rPr>
          <w:rFonts w:hint="eastAsia" w:ascii="宋体" w:hAnsi="宋体" w:cs="宋体"/>
          <w:b/>
          <w:color w:val="auto"/>
          <w:sz w:val="24"/>
          <w:lang w:eastAsia="zh-CN"/>
        </w:rPr>
        <w:t xml:space="preserve">成武县人民医院医用被服采购      </w:t>
      </w:r>
    </w:p>
    <w:p>
      <w:pPr>
        <w:keepNext/>
        <w:widowControl/>
        <w:snapToGrid w:val="0"/>
        <w:spacing w:line="360" w:lineRule="auto"/>
        <w:jc w:val="left"/>
        <w:rPr>
          <w:rFonts w:hint="eastAsia" w:ascii="宋体" w:hAnsi="宋体" w:cs="宋体"/>
          <w:b/>
          <w:color w:val="auto"/>
          <w:sz w:val="24"/>
          <w:lang w:eastAsia="zh-CN"/>
        </w:rPr>
      </w:pPr>
      <w:r>
        <w:rPr>
          <w:rFonts w:hint="eastAsia" w:ascii="宋体" w:hAnsi="宋体" w:cs="宋体"/>
          <w:b/>
          <w:color w:val="auto"/>
          <w:sz w:val="24"/>
          <w:lang w:eastAsia="zh-CN"/>
        </w:rPr>
        <w:t>三、项目编号：CYTP20210401-3</w:t>
      </w:r>
      <w:bookmarkStart w:id="0" w:name="_GoBack"/>
      <w:bookmarkEnd w:id="0"/>
    </w:p>
    <w:p>
      <w:pPr>
        <w:keepNext/>
        <w:widowControl/>
        <w:snapToGrid w:val="0"/>
        <w:spacing w:line="360" w:lineRule="auto"/>
        <w:jc w:val="left"/>
        <w:rPr>
          <w:rFonts w:hint="eastAsia" w:ascii="宋体" w:hAnsi="宋体" w:eastAsia="宋体" w:cs="宋体"/>
          <w:bCs/>
          <w:sz w:val="24"/>
          <w:szCs w:val="24"/>
          <w:lang w:eastAsia="zh-CN"/>
        </w:rPr>
      </w:pPr>
      <w:r>
        <w:rPr>
          <w:rFonts w:hint="eastAsia" w:ascii="宋体" w:hAnsi="宋体" w:cs="宋体"/>
          <w:bCs/>
          <w:sz w:val="24"/>
          <w:szCs w:val="24"/>
          <w:lang w:val="en-US" w:eastAsia="zh-CN"/>
        </w:rPr>
        <w:t>四</w:t>
      </w:r>
      <w:r>
        <w:rPr>
          <w:rFonts w:hint="eastAsia" w:ascii="宋体" w:hAnsi="宋体" w:eastAsia="宋体" w:cs="宋体"/>
          <w:bCs/>
          <w:sz w:val="24"/>
          <w:szCs w:val="24"/>
        </w:rPr>
        <w:t>、 采购内容</w:t>
      </w:r>
      <w:r>
        <w:rPr>
          <w:rFonts w:hint="eastAsia" w:ascii="宋体" w:hAnsi="宋体" w:eastAsia="宋体" w:cs="宋体"/>
          <w:bCs/>
          <w:sz w:val="24"/>
          <w:szCs w:val="24"/>
          <w:lang w:eastAsia="zh-CN"/>
        </w:rPr>
        <w:t>：</w:t>
      </w:r>
      <w:r>
        <w:rPr>
          <w:rFonts w:hint="eastAsia" w:ascii="宋体" w:hAnsi="宋体" w:cs="宋体"/>
          <w:bCs/>
          <w:sz w:val="24"/>
          <w:szCs w:val="24"/>
          <w:lang w:eastAsia="zh-CN"/>
        </w:rPr>
        <w:t>（清单详见谈判文件）</w:t>
      </w:r>
    </w:p>
    <w:p>
      <w:pPr>
        <w:spacing w:line="360" w:lineRule="auto"/>
        <w:ind w:left="274" w:hanging="235" w:hangingChars="98"/>
        <w:jc w:val="left"/>
        <w:rPr>
          <w:rFonts w:hint="eastAsia" w:ascii="宋体" w:hAnsi="宋体" w:eastAsia="宋体" w:cs="宋体"/>
          <w:b w:val="0"/>
          <w:bCs/>
          <w:sz w:val="24"/>
          <w:szCs w:val="24"/>
          <w:lang w:val="en-US" w:eastAsia="zh-CN"/>
        </w:rPr>
      </w:pPr>
      <w:r>
        <w:rPr>
          <w:rFonts w:hint="eastAsia" w:ascii="宋体" w:hAnsi="宋体" w:eastAsia="宋体" w:cs="宋体"/>
          <w:bCs/>
          <w:sz w:val="24"/>
          <w:szCs w:val="24"/>
          <w:lang w:val="en-US" w:eastAsia="zh-CN"/>
        </w:rPr>
        <w:t xml:space="preserve">     第一标段：</w:t>
      </w:r>
      <w:r>
        <w:rPr>
          <w:rFonts w:hint="eastAsia" w:ascii="宋体" w:hAnsi="宋体" w:eastAsia="宋体" w:cs="宋体"/>
          <w:b w:val="0"/>
          <w:bCs/>
          <w:color w:val="000000"/>
          <w:sz w:val="24"/>
          <w:szCs w:val="24"/>
        </w:rPr>
        <w:t>工作服</w:t>
      </w:r>
    </w:p>
    <w:p>
      <w:pPr>
        <w:spacing w:line="360" w:lineRule="auto"/>
        <w:ind w:left="274" w:hanging="235" w:hangingChars="98"/>
        <w:jc w:val="left"/>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 xml:space="preserve">     第二标段：</w:t>
      </w:r>
      <w:r>
        <w:rPr>
          <w:rFonts w:hint="eastAsia" w:ascii="宋体" w:hAnsi="宋体" w:eastAsia="宋体" w:cs="宋体"/>
          <w:b w:val="0"/>
          <w:bCs/>
          <w:color w:val="000000"/>
          <w:sz w:val="24"/>
          <w:szCs w:val="24"/>
          <w:lang w:eastAsia="zh-CN"/>
        </w:rPr>
        <w:t>病床用品</w:t>
      </w:r>
    </w:p>
    <w:p>
      <w:pPr>
        <w:spacing w:line="360" w:lineRule="auto"/>
        <w:ind w:left="274" w:hanging="235" w:hangingChars="98"/>
        <w:jc w:val="left"/>
        <w:rPr>
          <w:rFonts w:hint="eastAsia" w:ascii="宋体" w:hAnsi="宋体" w:eastAsia="宋体" w:cs="宋体"/>
          <w:sz w:val="24"/>
          <w:szCs w:val="24"/>
          <w:lang w:val="en-US" w:eastAsia="zh-CN"/>
        </w:rPr>
      </w:pPr>
      <w:r>
        <w:rPr>
          <w:rFonts w:hint="eastAsia" w:ascii="宋体" w:hAnsi="宋体" w:eastAsia="宋体" w:cs="宋体"/>
          <w:b w:val="0"/>
          <w:bCs/>
          <w:sz w:val="24"/>
          <w:szCs w:val="24"/>
          <w:lang w:val="en-US" w:eastAsia="zh-CN"/>
        </w:rPr>
        <w:t xml:space="preserve">     第三标段：</w:t>
      </w:r>
      <w:r>
        <w:rPr>
          <w:rFonts w:hint="eastAsia" w:ascii="宋体" w:hAnsi="宋体" w:eastAsia="宋体" w:cs="宋体"/>
          <w:b w:val="0"/>
          <w:bCs/>
          <w:color w:val="000000"/>
          <w:sz w:val="24"/>
          <w:szCs w:val="24"/>
          <w:lang w:eastAsia="zh-CN"/>
        </w:rPr>
        <w:t>医用布类敷料</w:t>
      </w:r>
      <w:r>
        <w:rPr>
          <w:rFonts w:hint="eastAsia" w:ascii="宋体" w:hAnsi="宋体" w:eastAsia="宋体" w:cs="宋体"/>
          <w:sz w:val="24"/>
          <w:szCs w:val="24"/>
          <w:lang w:val="en-US" w:eastAsia="zh-CN"/>
        </w:rPr>
        <w:t xml:space="preserve"> </w:t>
      </w:r>
    </w:p>
    <w:p>
      <w:pPr>
        <w:spacing w:line="360" w:lineRule="auto"/>
        <w:jc w:val="left"/>
        <w:rPr>
          <w:rFonts w:hint="eastAsia" w:ascii="宋体" w:hAnsi="宋体" w:cs="宋体"/>
          <w:bCs/>
          <w:sz w:val="24"/>
          <w:szCs w:val="24"/>
          <w:lang w:eastAsia="zh-CN"/>
        </w:rPr>
      </w:pPr>
      <w:r>
        <w:rPr>
          <w:rFonts w:hint="eastAsia" w:ascii="宋体" w:hAnsi="宋体" w:cs="宋体"/>
          <w:bCs/>
          <w:sz w:val="24"/>
          <w:szCs w:val="24"/>
          <w:lang w:eastAsia="zh-CN"/>
        </w:rPr>
        <w:t>五、入围企业：</w:t>
      </w:r>
    </w:p>
    <w:p>
      <w:pPr>
        <w:pStyle w:val="9"/>
        <w:numPr>
          <w:ilvl w:val="0"/>
          <w:numId w:val="0"/>
        </w:numPr>
        <w:spacing w:line="360" w:lineRule="atLeast"/>
        <w:ind w:firstLine="720" w:firstLineChars="300"/>
        <w:jc w:val="left"/>
        <w:rPr>
          <w:rFonts w:hint="eastAsia" w:ascii="宋体" w:hAnsi="宋体" w:cs="宋体"/>
          <w:bCs/>
          <w:sz w:val="24"/>
          <w:szCs w:val="24"/>
          <w:lang w:eastAsia="zh-CN"/>
        </w:rPr>
      </w:pPr>
      <w:r>
        <w:rPr>
          <w:rFonts w:hint="eastAsia" w:ascii="宋体" w:hAnsi="宋体" w:cs="宋体"/>
          <w:bCs/>
          <w:sz w:val="24"/>
          <w:szCs w:val="24"/>
          <w:lang w:eastAsia="zh-CN"/>
        </w:rPr>
        <w:t>山东千榕科技有限公司、</w:t>
      </w:r>
      <w:r>
        <w:rPr>
          <w:rFonts w:hint="eastAsia" w:ascii="宋体" w:hAnsi="宋体" w:cs="宋体"/>
          <w:bCs/>
          <w:sz w:val="24"/>
          <w:szCs w:val="24"/>
          <w:lang w:eastAsia="zh-CN"/>
        </w:rPr>
        <w:tab/>
      </w:r>
      <w:r>
        <w:rPr>
          <w:rFonts w:hint="eastAsia" w:ascii="宋体" w:hAnsi="宋体" w:cs="宋体"/>
          <w:bCs/>
          <w:sz w:val="24"/>
          <w:szCs w:val="24"/>
          <w:lang w:eastAsia="zh-CN"/>
        </w:rPr>
        <w:t>潍坊圣一服饰有限公司、上海简粤服饰有限公司、</w:t>
      </w:r>
    </w:p>
    <w:p>
      <w:pPr>
        <w:pStyle w:val="9"/>
        <w:numPr>
          <w:ilvl w:val="0"/>
          <w:numId w:val="0"/>
        </w:numPr>
        <w:spacing w:line="360" w:lineRule="atLeast"/>
        <w:ind w:firstLine="720" w:firstLineChars="300"/>
        <w:jc w:val="left"/>
        <w:rPr>
          <w:rFonts w:hint="eastAsia" w:ascii="宋体" w:hAnsi="宋体" w:cs="宋体"/>
          <w:bCs/>
          <w:sz w:val="24"/>
          <w:szCs w:val="24"/>
          <w:lang w:eastAsia="zh-CN"/>
        </w:rPr>
      </w:pPr>
      <w:r>
        <w:rPr>
          <w:rFonts w:hint="eastAsia" w:ascii="宋体" w:hAnsi="宋体" w:cs="宋体"/>
          <w:bCs/>
          <w:sz w:val="24"/>
          <w:szCs w:val="24"/>
          <w:lang w:eastAsia="zh-CN"/>
        </w:rPr>
        <w:t>项城市医林服饰有限公司</w:t>
      </w:r>
    </w:p>
    <w:p>
      <w:pPr>
        <w:pStyle w:val="9"/>
        <w:numPr>
          <w:ilvl w:val="0"/>
          <w:numId w:val="0"/>
        </w:numPr>
        <w:spacing w:line="360" w:lineRule="atLeast"/>
        <w:jc w:val="left"/>
        <w:rPr>
          <w:rFonts w:hint="eastAsia" w:ascii="宋体" w:hAnsi="宋体" w:eastAsia="宋体" w:cs="宋体"/>
          <w:bCs/>
          <w:sz w:val="24"/>
          <w:szCs w:val="24"/>
        </w:rPr>
      </w:pPr>
      <w:r>
        <w:rPr>
          <w:rFonts w:hint="eastAsia" w:ascii="宋体" w:hAnsi="宋体" w:cs="宋体"/>
          <w:bCs/>
          <w:sz w:val="24"/>
          <w:szCs w:val="24"/>
          <w:lang w:eastAsia="zh-CN"/>
        </w:rPr>
        <w:t>六、</w:t>
      </w:r>
      <w:r>
        <w:rPr>
          <w:rFonts w:hint="eastAsia" w:ascii="宋体" w:hAnsi="宋体" w:eastAsia="宋体" w:cs="宋体"/>
          <w:bCs/>
          <w:sz w:val="24"/>
          <w:szCs w:val="24"/>
        </w:rPr>
        <w:t xml:space="preserve"> 投标人资格要求： </w:t>
      </w:r>
    </w:p>
    <w:p>
      <w:pPr>
        <w:autoSpaceDE w:val="0"/>
        <w:autoSpaceDN w:val="0"/>
        <w:adjustRightInd w:val="0"/>
        <w:spacing w:line="360" w:lineRule="auto"/>
        <w:ind w:left="137" w:hanging="117" w:hangingChars="49"/>
        <w:jc w:val="left"/>
        <w:rPr>
          <w:rFonts w:hint="eastAsia" w:ascii="宋体" w:hAnsi="宋体" w:eastAsia="宋体" w:cs="宋体"/>
          <w:bCs/>
          <w:kern w:val="0"/>
          <w:sz w:val="24"/>
          <w:szCs w:val="24"/>
        </w:rPr>
      </w:pPr>
      <w:r>
        <w:rPr>
          <w:rFonts w:hint="eastAsia" w:ascii="宋体" w:hAnsi="宋体" w:eastAsia="宋体" w:cs="宋体"/>
          <w:bCs/>
          <w:kern w:val="0"/>
          <w:sz w:val="24"/>
          <w:szCs w:val="24"/>
        </w:rPr>
        <w:t xml:space="preserve"> </w:t>
      </w:r>
      <w:r>
        <w:rPr>
          <w:rFonts w:hint="eastAsia" w:ascii="宋体" w:hAnsi="宋体" w:eastAsia="宋体" w:cs="宋体"/>
          <w:bCs/>
          <w:kern w:val="0"/>
          <w:sz w:val="24"/>
          <w:szCs w:val="24"/>
          <w:lang w:val="en-US" w:eastAsia="zh-CN"/>
        </w:rPr>
        <w:t xml:space="preserve">   </w:t>
      </w:r>
      <w:r>
        <w:rPr>
          <w:rFonts w:hint="eastAsia" w:ascii="宋体" w:hAnsi="宋体" w:cs="宋体"/>
          <w:bCs/>
          <w:kern w:val="0"/>
          <w:sz w:val="24"/>
          <w:szCs w:val="24"/>
          <w:lang w:eastAsia="zh-CN"/>
        </w:rPr>
        <w:t>（一）</w:t>
      </w:r>
      <w:r>
        <w:rPr>
          <w:rFonts w:hint="eastAsia" w:ascii="宋体" w:hAnsi="宋体" w:eastAsia="宋体" w:cs="宋体"/>
          <w:bCs/>
          <w:kern w:val="0"/>
          <w:sz w:val="24"/>
          <w:szCs w:val="24"/>
        </w:rPr>
        <w:t>投标单位须具有独立承担民事责任的能力；</w:t>
      </w:r>
    </w:p>
    <w:p>
      <w:pPr>
        <w:autoSpaceDE w:val="0"/>
        <w:autoSpaceDN w:val="0"/>
        <w:adjustRightInd w:val="0"/>
        <w:spacing w:line="360" w:lineRule="auto"/>
        <w:ind w:firstLine="480" w:firstLineChars="200"/>
        <w:jc w:val="left"/>
        <w:rPr>
          <w:rFonts w:hint="eastAsia" w:ascii="宋体" w:hAnsi="宋体" w:eastAsia="宋体" w:cs="宋体"/>
          <w:bCs/>
          <w:kern w:val="0"/>
          <w:sz w:val="24"/>
          <w:szCs w:val="24"/>
        </w:rPr>
      </w:pPr>
      <w:r>
        <w:rPr>
          <w:rFonts w:hint="eastAsia" w:ascii="宋体" w:hAnsi="宋体" w:cs="宋体"/>
          <w:bCs/>
          <w:kern w:val="0"/>
          <w:sz w:val="24"/>
          <w:szCs w:val="24"/>
          <w:lang w:eastAsia="zh-CN"/>
        </w:rPr>
        <w:t>（二）</w:t>
      </w:r>
      <w:r>
        <w:rPr>
          <w:rFonts w:hint="eastAsia" w:ascii="宋体" w:hAnsi="宋体" w:eastAsia="宋体" w:cs="宋体"/>
          <w:bCs/>
          <w:kern w:val="0"/>
          <w:sz w:val="24"/>
          <w:szCs w:val="24"/>
        </w:rPr>
        <w:t>投标单位须具有供货及实施本项目的能力；</w:t>
      </w:r>
    </w:p>
    <w:p>
      <w:pPr>
        <w:autoSpaceDE w:val="0"/>
        <w:autoSpaceDN w:val="0"/>
        <w:adjustRightInd w:val="0"/>
        <w:spacing w:line="360" w:lineRule="auto"/>
        <w:ind w:firstLine="480" w:firstLineChars="200"/>
        <w:jc w:val="left"/>
        <w:rPr>
          <w:rFonts w:hint="eastAsia" w:ascii="宋体" w:hAnsi="宋体" w:eastAsia="宋体" w:cs="宋体"/>
          <w:bCs/>
          <w:kern w:val="0"/>
          <w:sz w:val="24"/>
          <w:szCs w:val="24"/>
        </w:rPr>
      </w:pPr>
      <w:r>
        <w:rPr>
          <w:rFonts w:hint="eastAsia" w:ascii="宋体" w:hAnsi="宋体" w:cs="宋体"/>
          <w:bCs/>
          <w:kern w:val="0"/>
          <w:sz w:val="24"/>
          <w:szCs w:val="24"/>
          <w:lang w:eastAsia="zh-CN"/>
        </w:rPr>
        <w:t>（三）</w:t>
      </w:r>
      <w:r>
        <w:rPr>
          <w:rFonts w:hint="eastAsia" w:ascii="宋体" w:hAnsi="宋体" w:eastAsia="宋体" w:cs="宋体"/>
          <w:bCs/>
          <w:kern w:val="0"/>
          <w:sz w:val="24"/>
          <w:szCs w:val="24"/>
        </w:rPr>
        <w:t>营业执照经营范围内包含：服装、被服（或纺织品）生产、经营/销售等；</w:t>
      </w:r>
    </w:p>
    <w:p>
      <w:pPr>
        <w:autoSpaceDE w:val="0"/>
        <w:autoSpaceDN w:val="0"/>
        <w:adjustRightInd w:val="0"/>
        <w:spacing w:line="360" w:lineRule="auto"/>
        <w:ind w:firstLine="480" w:firstLineChars="200"/>
        <w:jc w:val="left"/>
        <w:rPr>
          <w:rFonts w:hint="eastAsia" w:ascii="宋体" w:hAnsi="宋体" w:eastAsia="宋体" w:cs="宋体"/>
          <w:bCs/>
          <w:kern w:val="0"/>
          <w:sz w:val="24"/>
          <w:szCs w:val="24"/>
        </w:rPr>
      </w:pPr>
      <w:r>
        <w:rPr>
          <w:rFonts w:hint="eastAsia" w:ascii="宋体" w:hAnsi="宋体" w:cs="宋体"/>
          <w:bCs/>
          <w:kern w:val="0"/>
          <w:sz w:val="24"/>
          <w:szCs w:val="24"/>
          <w:lang w:eastAsia="zh-CN"/>
        </w:rPr>
        <w:t>（四）</w:t>
      </w:r>
      <w:r>
        <w:rPr>
          <w:rFonts w:hint="eastAsia" w:ascii="宋体" w:hAnsi="宋体" w:eastAsia="宋体" w:cs="宋体"/>
          <w:bCs/>
          <w:kern w:val="0"/>
          <w:sz w:val="24"/>
          <w:szCs w:val="24"/>
        </w:rPr>
        <w:t>产品质量应符合国家质量标准及相关行业标准；</w:t>
      </w:r>
    </w:p>
    <w:p>
      <w:pPr>
        <w:keepNext/>
        <w:keepLines w:val="0"/>
        <w:pageBreakBefore w:val="0"/>
        <w:widowControl w:val="0"/>
        <w:kinsoku/>
        <w:wordWrap/>
        <w:overflowPunct w:val="0"/>
        <w:topLinePunct w:val="0"/>
        <w:autoSpaceDE w:val="0"/>
        <w:autoSpaceDN w:val="0"/>
        <w:bidi w:val="0"/>
        <w:adjustRightInd/>
        <w:snapToGrid w:val="0"/>
        <w:spacing w:line="480" w:lineRule="exact"/>
        <w:ind w:firstLine="480" w:firstLineChars="200"/>
        <w:jc w:val="both"/>
        <w:textAlignment w:val="auto"/>
        <w:rPr>
          <w:rFonts w:hint="eastAsia" w:ascii="宋体" w:hAnsi="宋体" w:eastAsia="宋体" w:cs="宋体"/>
          <w:snapToGrid w:val="0"/>
          <w:spacing w:val="1"/>
          <w:kern w:val="0"/>
          <w:sz w:val="24"/>
          <w:szCs w:val="24"/>
        </w:rPr>
      </w:pPr>
      <w:r>
        <w:rPr>
          <w:rFonts w:hint="eastAsia" w:ascii="宋体" w:hAnsi="宋体" w:cs="宋体"/>
          <w:bCs/>
          <w:kern w:val="0"/>
          <w:sz w:val="24"/>
          <w:szCs w:val="24"/>
          <w:lang w:eastAsia="zh-CN"/>
        </w:rPr>
        <w:t>（五）</w:t>
      </w:r>
      <w:r>
        <w:rPr>
          <w:rFonts w:hint="eastAsia" w:ascii="宋体" w:hAnsi="宋体" w:eastAsia="宋体" w:cs="宋体"/>
          <w:bCs/>
          <w:kern w:val="0"/>
          <w:sz w:val="24"/>
          <w:szCs w:val="24"/>
        </w:rPr>
        <w:t>报名企业需为生产厂家；</w:t>
      </w:r>
      <w:r>
        <w:rPr>
          <w:rFonts w:hint="eastAsia" w:ascii="宋体" w:hAnsi="宋体" w:cs="宋体"/>
          <w:sz w:val="24"/>
        </w:rPr>
        <w:t>提供法人身份证明或委托人身份证及授权委托书原件；</w:t>
      </w:r>
      <w:r>
        <w:rPr>
          <w:rFonts w:hint="eastAsia" w:ascii="宋体" w:hAnsi="宋体" w:eastAsia="宋体" w:cs="宋体"/>
          <w:snapToGrid w:val="0"/>
          <w:spacing w:val="1"/>
          <w:kern w:val="0"/>
          <w:sz w:val="24"/>
          <w:szCs w:val="24"/>
        </w:rPr>
        <w:t>被授权人社保证明（加盖公章；</w:t>
      </w:r>
    </w:p>
    <w:p>
      <w:pPr>
        <w:autoSpaceDE w:val="0"/>
        <w:autoSpaceDN w:val="0"/>
        <w:adjustRightInd w:val="0"/>
        <w:spacing w:line="360" w:lineRule="auto"/>
        <w:ind w:firstLine="480" w:firstLineChars="200"/>
        <w:jc w:val="left"/>
        <w:rPr>
          <w:rFonts w:hint="eastAsia" w:ascii="宋体" w:hAnsi="宋体" w:cs="宋体"/>
          <w:bCs/>
          <w:kern w:val="0"/>
          <w:sz w:val="24"/>
          <w:szCs w:val="24"/>
          <w:lang w:eastAsia="zh-CN"/>
        </w:rPr>
      </w:pPr>
      <w:r>
        <w:rPr>
          <w:rFonts w:hint="eastAsia" w:ascii="宋体" w:hAnsi="宋体" w:cs="宋体"/>
          <w:bCs/>
          <w:kern w:val="0"/>
          <w:sz w:val="24"/>
          <w:szCs w:val="24"/>
          <w:lang w:eastAsia="zh-CN"/>
        </w:rPr>
        <w:t>（六）</w:t>
      </w:r>
      <w:r>
        <w:rPr>
          <w:rFonts w:hint="eastAsia" w:ascii="宋体" w:hAnsi="宋体" w:cs="宋体"/>
          <w:b/>
          <w:bCs w:val="0"/>
          <w:kern w:val="0"/>
          <w:sz w:val="24"/>
          <w:szCs w:val="24"/>
          <w:lang w:eastAsia="zh-CN"/>
        </w:rPr>
        <w:t>样品要求：各投标人应严格按照医院要求样品材质、颜色、规格、工艺制作样品、布样，不按要求提供样品、布样，视为不合格。</w:t>
      </w:r>
    </w:p>
    <w:p>
      <w:pPr>
        <w:autoSpaceDE w:val="0"/>
        <w:autoSpaceDN w:val="0"/>
        <w:adjustRightInd w:val="0"/>
        <w:spacing w:line="360" w:lineRule="auto"/>
        <w:ind w:firstLine="480" w:firstLineChars="200"/>
        <w:jc w:val="left"/>
        <w:rPr>
          <w:rFonts w:hint="eastAsia" w:ascii="宋体" w:hAnsi="宋体" w:eastAsia="宋体" w:cs="宋体"/>
          <w:bCs/>
          <w:kern w:val="0"/>
          <w:sz w:val="24"/>
          <w:szCs w:val="24"/>
        </w:rPr>
      </w:pPr>
      <w:r>
        <w:rPr>
          <w:rFonts w:hint="eastAsia" w:ascii="宋体" w:hAnsi="宋体" w:cs="宋体"/>
          <w:bCs/>
          <w:kern w:val="0"/>
          <w:sz w:val="24"/>
          <w:szCs w:val="24"/>
          <w:lang w:eastAsia="zh-CN"/>
        </w:rPr>
        <w:t>（七）</w:t>
      </w:r>
      <w:r>
        <w:rPr>
          <w:rFonts w:hint="eastAsia" w:ascii="宋体" w:hAnsi="宋体" w:eastAsia="宋体" w:cs="宋体"/>
          <w:bCs/>
          <w:kern w:val="0"/>
          <w:sz w:val="24"/>
          <w:szCs w:val="24"/>
        </w:rPr>
        <w:t>投标人可投报多个标段，且可同时中多个标段；</w:t>
      </w:r>
    </w:p>
    <w:p>
      <w:pPr>
        <w:autoSpaceDE w:val="0"/>
        <w:autoSpaceDN w:val="0"/>
        <w:adjustRightInd w:val="0"/>
        <w:spacing w:line="360" w:lineRule="auto"/>
        <w:ind w:firstLine="480" w:firstLineChars="200"/>
        <w:jc w:val="left"/>
        <w:rPr>
          <w:rFonts w:hint="eastAsia" w:ascii="宋体" w:hAnsi="宋体" w:eastAsia="宋体" w:cs="宋体"/>
          <w:bCs/>
          <w:kern w:val="0"/>
          <w:sz w:val="24"/>
          <w:szCs w:val="24"/>
        </w:rPr>
      </w:pPr>
      <w:r>
        <w:rPr>
          <w:rFonts w:hint="eastAsia" w:ascii="宋体" w:hAnsi="宋体" w:cs="宋体"/>
          <w:bCs/>
          <w:kern w:val="0"/>
          <w:sz w:val="24"/>
          <w:szCs w:val="24"/>
          <w:lang w:eastAsia="zh-CN"/>
        </w:rPr>
        <w:t>（八）</w:t>
      </w:r>
      <w:r>
        <w:rPr>
          <w:rFonts w:hint="eastAsia" w:ascii="宋体" w:hAnsi="宋体" w:eastAsia="宋体" w:cs="宋体"/>
          <w:bCs/>
          <w:kern w:val="0"/>
          <w:sz w:val="24"/>
          <w:szCs w:val="24"/>
        </w:rPr>
        <w:t>本次谈判 不接受联合体投标。</w:t>
      </w:r>
    </w:p>
    <w:p>
      <w:pPr>
        <w:spacing w:line="360" w:lineRule="auto"/>
        <w:jc w:val="left"/>
        <w:rPr>
          <w:rFonts w:hint="eastAsia" w:ascii="宋体" w:hAnsi="宋体" w:eastAsia="宋体" w:cs="宋体"/>
          <w:bCs/>
          <w:color w:val="000000"/>
          <w:sz w:val="24"/>
          <w:szCs w:val="24"/>
        </w:rPr>
      </w:pPr>
      <w:r>
        <w:rPr>
          <w:rFonts w:hint="eastAsia" w:cs="宋体"/>
          <w:bCs/>
          <w:sz w:val="24"/>
          <w:szCs w:val="24"/>
          <w:lang w:val="en-US" w:eastAsia="zh-CN"/>
        </w:rPr>
        <w:t>七</w:t>
      </w:r>
      <w:r>
        <w:rPr>
          <w:rFonts w:hint="eastAsia" w:ascii="宋体" w:hAnsi="宋体" w:eastAsia="宋体" w:cs="宋体"/>
          <w:kern w:val="0"/>
          <w:sz w:val="24"/>
          <w:szCs w:val="24"/>
        </w:rPr>
        <w:t>、</w:t>
      </w:r>
      <w:r>
        <w:rPr>
          <w:rFonts w:hint="eastAsia" w:ascii="宋体" w:hAnsi="宋体" w:eastAsia="宋体" w:cs="宋体"/>
          <w:bCs/>
          <w:color w:val="000000"/>
          <w:sz w:val="24"/>
          <w:szCs w:val="24"/>
          <w:lang w:eastAsia="zh-CN"/>
        </w:rPr>
        <w:t>谈判</w:t>
      </w:r>
      <w:r>
        <w:rPr>
          <w:rFonts w:hint="eastAsia" w:ascii="宋体" w:hAnsi="宋体" w:eastAsia="宋体" w:cs="宋体"/>
          <w:bCs/>
          <w:color w:val="000000"/>
          <w:sz w:val="24"/>
          <w:szCs w:val="24"/>
        </w:rPr>
        <w:t>文件的获取</w:t>
      </w:r>
    </w:p>
    <w:p>
      <w:pPr>
        <w:spacing w:line="360" w:lineRule="auto"/>
        <w:ind w:firstLine="484" w:firstLineChars="200"/>
        <w:jc w:val="left"/>
        <w:rPr>
          <w:rFonts w:hint="eastAsia" w:ascii="宋体" w:hAnsi="宋体" w:eastAsia="宋体" w:cs="宋体"/>
          <w:snapToGrid w:val="0"/>
          <w:spacing w:val="1"/>
          <w:kern w:val="0"/>
          <w:sz w:val="24"/>
          <w:lang w:eastAsia="zh-CN"/>
        </w:rPr>
      </w:pPr>
      <w:r>
        <w:rPr>
          <w:rFonts w:hint="eastAsia" w:ascii="宋体" w:hAnsi="宋体" w:cs="宋体"/>
          <w:snapToGrid w:val="0"/>
          <w:spacing w:val="1"/>
          <w:kern w:val="0"/>
          <w:sz w:val="24"/>
        </w:rPr>
        <w:t>（一）获取时间：2021年</w:t>
      </w:r>
      <w:r>
        <w:rPr>
          <w:rFonts w:hint="eastAsia" w:ascii="宋体" w:hAnsi="宋体" w:cs="宋体"/>
          <w:snapToGrid w:val="0"/>
          <w:spacing w:val="1"/>
          <w:kern w:val="0"/>
          <w:sz w:val="24"/>
          <w:lang w:val="en-US" w:eastAsia="zh-CN"/>
        </w:rPr>
        <w:t xml:space="preserve">4月30  </w:t>
      </w:r>
      <w:r>
        <w:rPr>
          <w:rFonts w:hint="eastAsia" w:ascii="宋体" w:hAnsi="宋体" w:cs="宋体"/>
          <w:snapToGrid w:val="0"/>
          <w:spacing w:val="1"/>
          <w:kern w:val="0"/>
          <w:sz w:val="24"/>
        </w:rPr>
        <w:t>日-</w:t>
      </w:r>
      <w:r>
        <w:rPr>
          <w:rFonts w:hint="eastAsia" w:ascii="宋体" w:hAnsi="宋体" w:cs="宋体"/>
          <w:snapToGrid w:val="0"/>
          <w:spacing w:val="1"/>
          <w:kern w:val="0"/>
          <w:sz w:val="24"/>
          <w:lang w:val="en-US" w:eastAsia="zh-CN"/>
        </w:rPr>
        <w:t xml:space="preserve">5月10 </w:t>
      </w:r>
      <w:r>
        <w:rPr>
          <w:rFonts w:hint="eastAsia" w:ascii="宋体" w:hAnsi="宋体" w:cs="宋体"/>
          <w:snapToGrid w:val="0"/>
          <w:spacing w:val="1"/>
          <w:kern w:val="0"/>
          <w:sz w:val="24"/>
        </w:rPr>
        <w:t>日。</w:t>
      </w:r>
      <w:r>
        <w:rPr>
          <w:rFonts w:hint="eastAsia" w:ascii="宋体" w:hAnsi="宋体" w:cs="宋体"/>
          <w:snapToGrid w:val="0"/>
          <w:spacing w:val="1"/>
          <w:kern w:val="0"/>
          <w:sz w:val="24"/>
          <w:lang w:eastAsia="zh-CN"/>
        </w:rPr>
        <w:t>（法定节假日、公休日除外）</w:t>
      </w:r>
    </w:p>
    <w:p>
      <w:pPr>
        <w:spacing w:line="360" w:lineRule="auto"/>
        <w:ind w:firstLine="484" w:firstLineChars="200"/>
        <w:jc w:val="left"/>
        <w:rPr>
          <w:rFonts w:hint="eastAsia" w:ascii="宋体" w:hAnsi="宋体" w:cs="宋体"/>
          <w:snapToGrid w:val="0"/>
          <w:spacing w:val="1"/>
          <w:kern w:val="0"/>
          <w:sz w:val="24"/>
        </w:rPr>
      </w:pPr>
      <w:r>
        <w:rPr>
          <w:rFonts w:hint="eastAsia" w:ascii="宋体" w:hAnsi="宋体" w:cs="宋体"/>
          <w:snapToGrid w:val="0"/>
          <w:spacing w:val="1"/>
          <w:kern w:val="0"/>
          <w:sz w:val="24"/>
        </w:rPr>
        <w:t>（二）获取方式：拟参与报名企业请</w:t>
      </w:r>
      <w:r>
        <w:rPr>
          <w:rFonts w:hint="eastAsia" w:ascii="宋体" w:hAnsi="宋体" w:cs="宋体"/>
          <w:snapToGrid w:val="0"/>
          <w:spacing w:val="1"/>
          <w:kern w:val="0"/>
          <w:sz w:val="24"/>
          <w:lang w:eastAsia="zh-CN"/>
        </w:rPr>
        <w:t>前来确认样品并</w:t>
      </w:r>
      <w:r>
        <w:rPr>
          <w:rFonts w:hint="eastAsia" w:ascii="宋体" w:hAnsi="宋体" w:cs="宋体"/>
          <w:snapToGrid w:val="0"/>
          <w:spacing w:val="1"/>
          <w:kern w:val="0"/>
          <w:sz w:val="24"/>
        </w:rPr>
        <w:t>于2021年</w:t>
      </w:r>
      <w:r>
        <w:rPr>
          <w:rFonts w:hint="eastAsia" w:ascii="宋体" w:hAnsi="宋体" w:cs="宋体"/>
          <w:snapToGrid w:val="0"/>
          <w:spacing w:val="1"/>
          <w:kern w:val="0"/>
          <w:sz w:val="24"/>
          <w:lang w:val="en-US" w:eastAsia="zh-CN"/>
        </w:rPr>
        <w:t>5</w:t>
      </w:r>
      <w:r>
        <w:rPr>
          <w:rFonts w:hint="eastAsia" w:ascii="宋体" w:hAnsi="宋体" w:cs="宋体"/>
          <w:snapToGrid w:val="0"/>
          <w:spacing w:val="1"/>
          <w:kern w:val="0"/>
          <w:sz w:val="24"/>
        </w:rPr>
        <w:t>月</w:t>
      </w:r>
      <w:r>
        <w:rPr>
          <w:rFonts w:hint="eastAsia" w:ascii="宋体" w:hAnsi="宋体" w:cs="宋体"/>
          <w:snapToGrid w:val="0"/>
          <w:spacing w:val="1"/>
          <w:kern w:val="0"/>
          <w:sz w:val="24"/>
          <w:lang w:val="en-US" w:eastAsia="zh-CN"/>
        </w:rPr>
        <w:t xml:space="preserve"> 7 </w:t>
      </w:r>
      <w:r>
        <w:rPr>
          <w:rFonts w:hint="eastAsia" w:ascii="宋体" w:hAnsi="宋体" w:cs="宋体"/>
          <w:snapToGrid w:val="0"/>
          <w:spacing w:val="1"/>
          <w:kern w:val="0"/>
          <w:sz w:val="24"/>
        </w:rPr>
        <w:t>日前将谈判文件费用汇至成武县人民医院财务账户，并详细注明投标人公司名称</w:t>
      </w:r>
      <w:r>
        <w:rPr>
          <w:rFonts w:hint="eastAsia" w:ascii="宋体" w:hAnsi="宋体" w:cs="宋体"/>
          <w:snapToGrid w:val="0"/>
          <w:spacing w:val="1"/>
          <w:kern w:val="0"/>
          <w:sz w:val="24"/>
          <w:lang w:eastAsia="zh-CN"/>
        </w:rPr>
        <w:t>、标段及</w:t>
      </w:r>
      <w:r>
        <w:rPr>
          <w:rFonts w:hint="eastAsia" w:ascii="宋体" w:hAnsi="宋体" w:cs="宋体"/>
          <w:snapToGrid w:val="0"/>
          <w:spacing w:val="1"/>
          <w:kern w:val="0"/>
          <w:sz w:val="24"/>
        </w:rPr>
        <w:t>联系电话</w:t>
      </w:r>
      <w:r>
        <w:rPr>
          <w:rFonts w:hint="eastAsia" w:ascii="宋体" w:hAnsi="宋体" w:cs="宋体"/>
          <w:snapToGrid w:val="0"/>
          <w:spacing w:val="1"/>
          <w:kern w:val="0"/>
          <w:sz w:val="24"/>
          <w:lang w:eastAsia="zh-CN"/>
        </w:rPr>
        <w:t>、邮箱</w:t>
      </w:r>
      <w:r>
        <w:rPr>
          <w:rFonts w:hint="eastAsia" w:ascii="宋体" w:hAnsi="宋体" w:cs="宋体"/>
          <w:snapToGrid w:val="0"/>
          <w:spacing w:val="1"/>
          <w:kern w:val="0"/>
          <w:sz w:val="24"/>
        </w:rPr>
        <w:t>。确认收到谈判文件费用后，招标人将谈判文件电子版发送给投标人邮箱。</w:t>
      </w:r>
    </w:p>
    <w:p>
      <w:pPr>
        <w:pStyle w:val="2"/>
        <w:keepNext/>
        <w:keepLines w:val="0"/>
        <w:pageBreakBefore w:val="0"/>
        <w:widowControl w:val="0"/>
        <w:kinsoku/>
        <w:wordWrap/>
        <w:topLinePunct w:val="0"/>
        <w:bidi w:val="0"/>
        <w:adjustRightInd/>
        <w:spacing w:after="0" w:line="360" w:lineRule="auto"/>
        <w:ind w:firstLine="484" w:firstLineChars="200"/>
        <w:jc w:val="both"/>
        <w:textAlignment w:val="auto"/>
        <w:rPr>
          <w:rFonts w:hint="eastAsia" w:ascii="宋体" w:hAnsi="宋体" w:cs="宋体"/>
          <w:snapToGrid w:val="0"/>
          <w:spacing w:val="1"/>
          <w:kern w:val="0"/>
          <w:sz w:val="24"/>
        </w:rPr>
      </w:pPr>
      <w:r>
        <w:rPr>
          <w:rFonts w:hint="eastAsia" w:ascii="宋体" w:hAnsi="宋体" w:cs="宋体"/>
          <w:snapToGrid w:val="0"/>
          <w:spacing w:val="1"/>
          <w:kern w:val="0"/>
          <w:sz w:val="24"/>
          <w:lang w:val="en-US" w:eastAsia="zh-CN"/>
        </w:rPr>
        <w:t>1、</w:t>
      </w:r>
      <w:r>
        <w:rPr>
          <w:rFonts w:hint="eastAsia" w:ascii="宋体" w:hAnsi="宋体" w:cs="宋体"/>
          <w:snapToGrid w:val="0"/>
          <w:spacing w:val="1"/>
          <w:kern w:val="0"/>
          <w:sz w:val="24"/>
        </w:rPr>
        <w:t>谈判文件费用：200元</w:t>
      </w:r>
      <w:r>
        <w:rPr>
          <w:rFonts w:hint="eastAsia" w:ascii="宋体" w:hAnsi="宋体" w:cs="宋体"/>
          <w:snapToGrid w:val="0"/>
          <w:spacing w:val="1"/>
          <w:kern w:val="0"/>
          <w:sz w:val="24"/>
          <w:lang w:eastAsia="zh-CN"/>
        </w:rPr>
        <w:t>每份</w:t>
      </w:r>
      <w:r>
        <w:rPr>
          <w:rFonts w:hint="eastAsia" w:ascii="宋体" w:hAnsi="宋体" w:cs="宋体"/>
          <w:snapToGrid w:val="0"/>
          <w:spacing w:val="1"/>
          <w:kern w:val="0"/>
          <w:sz w:val="24"/>
        </w:rPr>
        <w:t>，售后不退。</w:t>
      </w:r>
    </w:p>
    <w:p>
      <w:pPr>
        <w:pStyle w:val="2"/>
        <w:keepNext/>
        <w:keepLines w:val="0"/>
        <w:pageBreakBefore w:val="0"/>
        <w:widowControl w:val="0"/>
        <w:kinsoku/>
        <w:wordWrap/>
        <w:topLinePunct w:val="0"/>
        <w:bidi w:val="0"/>
        <w:adjustRightInd/>
        <w:spacing w:after="0" w:line="360" w:lineRule="auto"/>
        <w:ind w:firstLine="484" w:firstLineChars="200"/>
        <w:jc w:val="both"/>
        <w:textAlignment w:val="auto"/>
        <w:rPr>
          <w:rFonts w:hint="eastAsia" w:ascii="宋体" w:hAnsi="宋体" w:cs="宋体"/>
          <w:snapToGrid w:val="0"/>
          <w:spacing w:val="1"/>
          <w:kern w:val="0"/>
          <w:sz w:val="24"/>
        </w:rPr>
      </w:pPr>
      <w:r>
        <w:rPr>
          <w:rFonts w:hint="eastAsia" w:ascii="宋体" w:hAnsi="宋体" w:cs="宋体"/>
          <w:snapToGrid w:val="0"/>
          <w:spacing w:val="1"/>
          <w:kern w:val="0"/>
          <w:sz w:val="24"/>
          <w:lang w:val="en-US" w:eastAsia="zh-CN"/>
        </w:rPr>
        <w:t>2、</w:t>
      </w:r>
      <w:r>
        <w:rPr>
          <w:rFonts w:hint="eastAsia" w:ascii="宋体" w:hAnsi="宋体" w:cs="宋体"/>
          <w:snapToGrid w:val="0"/>
          <w:spacing w:val="1"/>
          <w:kern w:val="0"/>
          <w:sz w:val="24"/>
        </w:rPr>
        <w:t>投标文件递交截止时间及地点：</w:t>
      </w:r>
    </w:p>
    <w:p>
      <w:pPr>
        <w:pStyle w:val="2"/>
        <w:keepNext/>
        <w:keepLines w:val="0"/>
        <w:pageBreakBefore w:val="0"/>
        <w:widowControl w:val="0"/>
        <w:kinsoku/>
        <w:wordWrap/>
        <w:topLinePunct w:val="0"/>
        <w:bidi w:val="0"/>
        <w:adjustRightInd/>
        <w:spacing w:after="0" w:line="360" w:lineRule="auto"/>
        <w:ind w:firstLine="484" w:firstLineChars="200"/>
        <w:jc w:val="both"/>
        <w:textAlignment w:val="auto"/>
        <w:rPr>
          <w:rFonts w:hint="eastAsia" w:ascii="宋体" w:hAnsi="宋体" w:cs="宋体"/>
          <w:snapToGrid w:val="0"/>
          <w:spacing w:val="1"/>
          <w:kern w:val="0"/>
          <w:sz w:val="24"/>
        </w:rPr>
      </w:pPr>
      <w:r>
        <w:rPr>
          <w:rFonts w:hint="eastAsia" w:ascii="宋体" w:hAnsi="宋体" w:cs="宋体"/>
          <w:snapToGrid w:val="0"/>
          <w:spacing w:val="1"/>
          <w:kern w:val="0"/>
          <w:sz w:val="24"/>
          <w:lang w:eastAsia="zh-CN"/>
        </w:rPr>
        <w:t>（</w:t>
      </w:r>
      <w:r>
        <w:rPr>
          <w:rFonts w:hint="eastAsia" w:ascii="宋体" w:hAnsi="宋体" w:cs="宋体"/>
          <w:snapToGrid w:val="0"/>
          <w:spacing w:val="1"/>
          <w:kern w:val="0"/>
          <w:sz w:val="24"/>
          <w:lang w:val="en-US" w:eastAsia="zh-CN"/>
        </w:rPr>
        <w:t>1</w:t>
      </w:r>
      <w:r>
        <w:rPr>
          <w:rFonts w:hint="eastAsia" w:ascii="宋体" w:hAnsi="宋体" w:cs="宋体"/>
          <w:snapToGrid w:val="0"/>
          <w:spacing w:val="1"/>
          <w:kern w:val="0"/>
          <w:sz w:val="24"/>
          <w:lang w:eastAsia="zh-CN"/>
        </w:rPr>
        <w:t>）</w:t>
      </w:r>
      <w:r>
        <w:rPr>
          <w:rFonts w:hint="eastAsia" w:ascii="宋体" w:hAnsi="宋体" w:cs="宋体"/>
          <w:snapToGrid w:val="0"/>
          <w:spacing w:val="1"/>
          <w:kern w:val="0"/>
          <w:sz w:val="24"/>
        </w:rPr>
        <w:t>投标文件递交截止时间：2021年</w:t>
      </w:r>
      <w:r>
        <w:rPr>
          <w:rFonts w:hint="eastAsia" w:ascii="宋体" w:hAnsi="宋体" w:cs="宋体"/>
          <w:snapToGrid w:val="0"/>
          <w:spacing w:val="1"/>
          <w:kern w:val="0"/>
          <w:sz w:val="24"/>
          <w:lang w:val="en-US" w:eastAsia="zh-CN"/>
        </w:rPr>
        <w:t xml:space="preserve">5月 14 </w:t>
      </w:r>
      <w:r>
        <w:rPr>
          <w:rFonts w:hint="eastAsia" w:ascii="宋体" w:hAnsi="宋体" w:cs="宋体"/>
          <w:snapToGrid w:val="0"/>
          <w:spacing w:val="1"/>
          <w:kern w:val="0"/>
          <w:sz w:val="24"/>
        </w:rPr>
        <w:t>日上午9:00分前，未按规定时间提交的，招标人不予接受。</w:t>
      </w:r>
    </w:p>
    <w:p>
      <w:pPr>
        <w:pStyle w:val="2"/>
        <w:keepNext/>
        <w:keepLines w:val="0"/>
        <w:pageBreakBefore w:val="0"/>
        <w:widowControl w:val="0"/>
        <w:kinsoku/>
        <w:wordWrap/>
        <w:topLinePunct w:val="0"/>
        <w:bidi w:val="0"/>
        <w:adjustRightInd/>
        <w:spacing w:after="0" w:line="360" w:lineRule="auto"/>
        <w:ind w:firstLine="484" w:firstLineChars="200"/>
        <w:jc w:val="both"/>
        <w:textAlignment w:val="auto"/>
        <w:rPr>
          <w:rFonts w:hint="eastAsia" w:ascii="宋体" w:hAnsi="宋体" w:eastAsia="宋体" w:cs="宋体"/>
          <w:snapToGrid w:val="0"/>
          <w:spacing w:val="1"/>
          <w:kern w:val="0"/>
          <w:sz w:val="24"/>
          <w:szCs w:val="24"/>
          <w:lang w:val="en-US" w:eastAsia="zh-CN"/>
        </w:rPr>
      </w:pPr>
      <w:r>
        <w:rPr>
          <w:rFonts w:hint="eastAsia" w:ascii="宋体" w:hAnsi="宋体" w:cs="宋体"/>
          <w:snapToGrid w:val="0"/>
          <w:spacing w:val="1"/>
          <w:kern w:val="0"/>
          <w:sz w:val="24"/>
          <w:lang w:eastAsia="zh-CN"/>
        </w:rPr>
        <w:t>（</w:t>
      </w:r>
      <w:r>
        <w:rPr>
          <w:rFonts w:hint="eastAsia" w:ascii="宋体" w:hAnsi="宋体" w:cs="宋体"/>
          <w:snapToGrid w:val="0"/>
          <w:spacing w:val="1"/>
          <w:kern w:val="0"/>
          <w:sz w:val="24"/>
          <w:lang w:val="en-US" w:eastAsia="zh-CN"/>
        </w:rPr>
        <w:t>2</w:t>
      </w:r>
      <w:r>
        <w:rPr>
          <w:rFonts w:hint="eastAsia" w:ascii="宋体" w:hAnsi="宋体" w:cs="宋体"/>
          <w:snapToGrid w:val="0"/>
          <w:spacing w:val="1"/>
          <w:kern w:val="0"/>
          <w:sz w:val="24"/>
          <w:lang w:eastAsia="zh-CN"/>
        </w:rPr>
        <w:t>）</w:t>
      </w:r>
      <w:r>
        <w:rPr>
          <w:rFonts w:hint="eastAsia" w:ascii="宋体" w:hAnsi="宋体" w:cs="宋体"/>
          <w:snapToGrid w:val="0"/>
          <w:spacing w:val="1"/>
          <w:kern w:val="0"/>
          <w:sz w:val="24"/>
        </w:rPr>
        <w:t>投标文件递交地点：成武县人民医院办公楼三楼会议室（招标办对面</w:t>
      </w:r>
      <w:r>
        <w:rPr>
          <w:rFonts w:hint="eastAsia" w:ascii="宋体" w:hAnsi="宋体" w:cs="宋体"/>
          <w:snapToGrid w:val="0"/>
          <w:spacing w:val="1"/>
          <w:kern w:val="0"/>
          <w:sz w:val="24"/>
          <w:lang w:eastAsia="zh-CN"/>
        </w:rPr>
        <w:t>）。</w:t>
      </w:r>
    </w:p>
    <w:p>
      <w:pPr>
        <w:keepNext/>
        <w:keepLines w:val="0"/>
        <w:pageBreakBefore w:val="0"/>
        <w:widowControl w:val="0"/>
        <w:kinsoku/>
        <w:wordWrap/>
        <w:overflowPunct w:val="0"/>
        <w:topLinePunct w:val="0"/>
        <w:autoSpaceDE w:val="0"/>
        <w:autoSpaceDN w:val="0"/>
        <w:bidi w:val="0"/>
        <w:adjustRightInd/>
        <w:snapToGrid w:val="0"/>
        <w:spacing w:line="360" w:lineRule="auto"/>
        <w:ind w:firstLine="484" w:firstLineChars="200"/>
        <w:jc w:val="both"/>
        <w:textAlignment w:val="auto"/>
        <w:rPr>
          <w:rFonts w:hint="eastAsia" w:ascii="宋体" w:hAnsi="宋体" w:eastAsia="宋体" w:cs="宋体"/>
          <w:snapToGrid w:val="0"/>
          <w:spacing w:val="1"/>
          <w:kern w:val="0"/>
          <w:sz w:val="24"/>
        </w:rPr>
      </w:pPr>
      <w:r>
        <w:rPr>
          <w:rFonts w:hint="eastAsia" w:ascii="宋体" w:hAnsi="宋体" w:eastAsia="宋体" w:cs="宋体"/>
          <w:snapToGrid w:val="0"/>
          <w:spacing w:val="1"/>
          <w:kern w:val="0"/>
          <w:sz w:val="24"/>
        </w:rPr>
        <w:t>（</w:t>
      </w:r>
      <w:r>
        <w:rPr>
          <w:rFonts w:hint="eastAsia" w:ascii="宋体" w:hAnsi="宋体" w:cs="宋体"/>
          <w:snapToGrid w:val="0"/>
          <w:spacing w:val="1"/>
          <w:kern w:val="0"/>
          <w:sz w:val="24"/>
          <w:lang w:eastAsia="zh-CN"/>
        </w:rPr>
        <w:t>三</w:t>
      </w:r>
      <w:r>
        <w:rPr>
          <w:rFonts w:hint="eastAsia" w:ascii="宋体" w:hAnsi="宋体" w:eastAsia="宋体" w:cs="宋体"/>
          <w:snapToGrid w:val="0"/>
          <w:spacing w:val="1"/>
          <w:kern w:val="0"/>
          <w:sz w:val="24"/>
        </w:rPr>
        <w:t>）投标担保（转账方式）</w:t>
      </w:r>
    </w:p>
    <w:p>
      <w:pPr>
        <w:keepNext/>
        <w:keepLines w:val="0"/>
        <w:pageBreakBefore w:val="0"/>
        <w:widowControl w:val="0"/>
        <w:kinsoku/>
        <w:wordWrap/>
        <w:overflowPunct w:val="0"/>
        <w:topLinePunct w:val="0"/>
        <w:autoSpaceDE w:val="0"/>
        <w:autoSpaceDN w:val="0"/>
        <w:bidi w:val="0"/>
        <w:adjustRightInd/>
        <w:snapToGrid w:val="0"/>
        <w:spacing w:line="360" w:lineRule="auto"/>
        <w:ind w:firstLine="484" w:firstLineChars="200"/>
        <w:jc w:val="both"/>
        <w:textAlignment w:val="auto"/>
        <w:rPr>
          <w:rFonts w:hint="eastAsia" w:ascii="宋体" w:hAnsi="宋体" w:eastAsia="宋体" w:cs="宋体"/>
          <w:snapToGrid w:val="0"/>
          <w:spacing w:val="1"/>
          <w:kern w:val="0"/>
          <w:sz w:val="24"/>
        </w:rPr>
      </w:pPr>
      <w:r>
        <w:rPr>
          <w:rFonts w:hint="eastAsia" w:ascii="宋体" w:hAnsi="宋体" w:eastAsia="宋体" w:cs="宋体"/>
          <w:snapToGrid w:val="0"/>
          <w:spacing w:val="1"/>
          <w:kern w:val="0"/>
          <w:sz w:val="24"/>
        </w:rPr>
        <w:t>1、投标人应当按照</w:t>
      </w:r>
      <w:r>
        <w:rPr>
          <w:rFonts w:hint="eastAsia" w:ascii="宋体" w:hAnsi="宋体" w:cs="宋体"/>
          <w:snapToGrid w:val="0"/>
          <w:spacing w:val="1"/>
          <w:kern w:val="0"/>
          <w:sz w:val="24"/>
          <w:lang w:eastAsia="zh-CN"/>
        </w:rPr>
        <w:t>谈判文件</w:t>
      </w:r>
      <w:r>
        <w:rPr>
          <w:rFonts w:hint="eastAsia" w:ascii="宋体" w:hAnsi="宋体" w:eastAsia="宋体" w:cs="宋体"/>
          <w:snapToGrid w:val="0"/>
          <w:spacing w:val="1"/>
          <w:kern w:val="0"/>
          <w:sz w:val="24"/>
        </w:rPr>
        <w:t>要求的金额在2021年</w:t>
      </w:r>
      <w:r>
        <w:rPr>
          <w:rFonts w:hint="eastAsia" w:ascii="宋体" w:hAnsi="宋体" w:cs="宋体"/>
          <w:snapToGrid w:val="0"/>
          <w:spacing w:val="1"/>
          <w:kern w:val="0"/>
          <w:sz w:val="24"/>
          <w:lang w:val="en-US" w:eastAsia="zh-CN"/>
        </w:rPr>
        <w:t>5月</w:t>
      </w:r>
      <w:r>
        <w:rPr>
          <w:rFonts w:hint="eastAsia" w:ascii="宋体" w:hAnsi="宋体" w:cs="宋体"/>
          <w:snapToGrid w:val="0"/>
          <w:color w:val="auto"/>
          <w:spacing w:val="1"/>
          <w:kern w:val="0"/>
          <w:sz w:val="24"/>
          <w:lang w:val="en-US" w:eastAsia="zh-CN"/>
        </w:rPr>
        <w:t xml:space="preserve"> 12</w:t>
      </w:r>
      <w:r>
        <w:rPr>
          <w:rFonts w:hint="eastAsia" w:ascii="宋体" w:hAnsi="宋体" w:eastAsia="宋体" w:cs="宋体"/>
          <w:snapToGrid w:val="0"/>
          <w:color w:val="auto"/>
          <w:spacing w:val="1"/>
          <w:kern w:val="0"/>
          <w:sz w:val="24"/>
        </w:rPr>
        <w:t>日前采用转账方式缴纳到成武县人民医院指定的账户提交投标保证金。本项目每个标段须</w:t>
      </w:r>
      <w:r>
        <w:rPr>
          <w:rFonts w:hint="eastAsia" w:ascii="宋体" w:hAnsi="宋体" w:eastAsia="宋体" w:cs="宋体"/>
          <w:snapToGrid w:val="0"/>
          <w:spacing w:val="1"/>
          <w:kern w:val="0"/>
          <w:sz w:val="24"/>
        </w:rPr>
        <w:t>缴纳投标保证金金额</w:t>
      </w:r>
      <w:r>
        <w:rPr>
          <w:rFonts w:hint="eastAsia" w:ascii="宋体" w:hAnsi="宋体" w:eastAsia="宋体" w:cs="宋体"/>
          <w:snapToGrid w:val="0"/>
          <w:spacing w:val="1"/>
          <w:kern w:val="0"/>
          <w:sz w:val="24"/>
          <w:lang w:eastAsia="zh-CN"/>
        </w:rPr>
        <w:t>：</w:t>
      </w:r>
      <w:r>
        <w:rPr>
          <w:rFonts w:hint="eastAsia" w:ascii="宋体" w:hAnsi="宋体" w:eastAsia="宋体" w:cs="宋体"/>
          <w:snapToGrid w:val="0"/>
          <w:spacing w:val="1"/>
          <w:kern w:val="0"/>
          <w:sz w:val="24"/>
          <w:lang w:val="en-US" w:eastAsia="zh-CN"/>
        </w:rPr>
        <w:t xml:space="preserve"> </w:t>
      </w:r>
      <w:r>
        <w:rPr>
          <w:rFonts w:hint="eastAsia" w:ascii="宋体" w:hAnsi="宋体" w:cs="宋体"/>
          <w:snapToGrid w:val="0"/>
          <w:spacing w:val="1"/>
          <w:kern w:val="0"/>
          <w:sz w:val="24"/>
          <w:lang w:eastAsia="zh-CN"/>
        </w:rPr>
        <w:t>两千</w:t>
      </w:r>
      <w:r>
        <w:rPr>
          <w:rFonts w:hint="eastAsia" w:ascii="宋体" w:hAnsi="宋体" w:eastAsia="宋体" w:cs="宋体"/>
          <w:snapToGrid w:val="0"/>
          <w:spacing w:val="1"/>
          <w:kern w:val="0"/>
          <w:sz w:val="24"/>
        </w:rPr>
        <w:t>元整（</w:t>
      </w:r>
      <w:r>
        <w:rPr>
          <w:rFonts w:hint="eastAsia" w:ascii="宋体" w:hAnsi="宋体" w:cs="宋体"/>
          <w:snapToGrid w:val="0"/>
          <w:spacing w:val="1"/>
          <w:kern w:val="0"/>
          <w:sz w:val="24"/>
          <w:lang w:val="en-US" w:eastAsia="zh-CN"/>
        </w:rPr>
        <w:t>2</w:t>
      </w:r>
      <w:r>
        <w:rPr>
          <w:rFonts w:hint="eastAsia" w:ascii="宋体" w:hAnsi="宋体" w:eastAsia="宋体" w:cs="宋体"/>
          <w:snapToGrid w:val="0"/>
          <w:spacing w:val="1"/>
          <w:kern w:val="0"/>
          <w:sz w:val="24"/>
        </w:rPr>
        <w:t>000.00元）</w:t>
      </w:r>
      <w:r>
        <w:rPr>
          <w:rFonts w:hint="eastAsia" w:ascii="宋体" w:hAnsi="宋体" w:cs="宋体"/>
          <w:snapToGrid w:val="0"/>
          <w:spacing w:val="1"/>
          <w:kern w:val="0"/>
          <w:sz w:val="24"/>
          <w:lang w:val="en-US" w:eastAsia="zh-CN"/>
        </w:rPr>
        <w:t>/标段</w:t>
      </w:r>
      <w:r>
        <w:rPr>
          <w:rFonts w:hint="eastAsia" w:ascii="宋体" w:hAnsi="宋体" w:eastAsia="宋体" w:cs="宋体"/>
          <w:snapToGrid w:val="0"/>
          <w:spacing w:val="1"/>
          <w:kern w:val="0"/>
          <w:sz w:val="24"/>
        </w:rPr>
        <w:t>如中标后自动转为履约保证金，在</w:t>
      </w:r>
      <w:r>
        <w:rPr>
          <w:rFonts w:hint="eastAsia" w:ascii="宋体" w:hAnsi="宋体" w:eastAsia="宋体" w:cs="宋体"/>
          <w:snapToGrid w:val="0"/>
          <w:spacing w:val="1"/>
          <w:kern w:val="0"/>
          <w:sz w:val="24"/>
          <w:lang w:eastAsia="zh-CN"/>
        </w:rPr>
        <w:t>产品</w:t>
      </w:r>
      <w:r>
        <w:rPr>
          <w:rFonts w:hint="eastAsia" w:ascii="宋体" w:hAnsi="宋体" w:eastAsia="宋体" w:cs="宋体"/>
          <w:snapToGrid w:val="0"/>
          <w:spacing w:val="1"/>
          <w:kern w:val="0"/>
          <w:sz w:val="24"/>
        </w:rPr>
        <w:t>验收合格后无息退还；未中标单位公示期满后投标保证金无息退还。</w:t>
      </w:r>
    </w:p>
    <w:p>
      <w:pPr>
        <w:keepNext/>
        <w:keepLines w:val="0"/>
        <w:pageBreakBefore w:val="0"/>
        <w:widowControl w:val="0"/>
        <w:kinsoku w:val="0"/>
        <w:wordWrap/>
        <w:topLinePunct w:val="0"/>
        <w:autoSpaceDE w:val="0"/>
        <w:autoSpaceDN w:val="0"/>
        <w:bidi w:val="0"/>
        <w:adjustRightInd/>
        <w:snapToGrid w:val="0"/>
        <w:spacing w:line="360" w:lineRule="auto"/>
        <w:ind w:firstLine="480" w:firstLineChars="200"/>
        <w:textAlignment w:val="auto"/>
        <w:rPr>
          <w:rFonts w:ascii="宋体" w:hAnsi="宋体" w:cs="宋体"/>
          <w:color w:val="auto"/>
          <w:sz w:val="24"/>
        </w:rPr>
      </w:pPr>
      <w:r>
        <w:rPr>
          <w:rFonts w:hint="eastAsia" w:ascii="宋体" w:hAnsi="宋体" w:cs="宋体"/>
          <w:color w:val="auto"/>
          <w:sz w:val="24"/>
        </w:rPr>
        <w:t>户名：成武县人民医院</w:t>
      </w:r>
    </w:p>
    <w:p>
      <w:pPr>
        <w:keepNext/>
        <w:keepLines w:val="0"/>
        <w:pageBreakBefore w:val="0"/>
        <w:widowControl w:val="0"/>
        <w:kinsoku w:val="0"/>
        <w:wordWrap/>
        <w:topLinePunct w:val="0"/>
        <w:autoSpaceDE w:val="0"/>
        <w:autoSpaceDN w:val="0"/>
        <w:bidi w:val="0"/>
        <w:adjustRightInd/>
        <w:snapToGrid w:val="0"/>
        <w:spacing w:line="360" w:lineRule="auto"/>
        <w:ind w:firstLine="480" w:firstLineChars="200"/>
        <w:textAlignment w:val="auto"/>
        <w:rPr>
          <w:rFonts w:ascii="宋体" w:hAnsi="宋体" w:cs="宋体"/>
          <w:color w:val="auto"/>
          <w:sz w:val="24"/>
        </w:rPr>
      </w:pPr>
      <w:r>
        <w:rPr>
          <w:rFonts w:hint="eastAsia" w:ascii="宋体" w:hAnsi="宋体" w:cs="宋体"/>
          <w:color w:val="auto"/>
          <w:sz w:val="24"/>
        </w:rPr>
        <w:t>开户行：工商银行成武支行</w:t>
      </w:r>
    </w:p>
    <w:p>
      <w:pPr>
        <w:keepNext/>
        <w:keepLines w:val="0"/>
        <w:pageBreakBefore w:val="0"/>
        <w:widowControl w:val="0"/>
        <w:kinsoku w:val="0"/>
        <w:wordWrap/>
        <w:topLinePunct w:val="0"/>
        <w:autoSpaceDE w:val="0"/>
        <w:autoSpaceDN w:val="0"/>
        <w:bidi w:val="0"/>
        <w:adjustRightInd/>
        <w:snapToGrid w:val="0"/>
        <w:spacing w:line="360" w:lineRule="auto"/>
        <w:ind w:firstLine="480" w:firstLineChars="200"/>
        <w:textAlignment w:val="auto"/>
        <w:rPr>
          <w:rFonts w:ascii="宋体" w:hAnsi="宋体" w:cs="宋体"/>
          <w:color w:val="auto"/>
          <w:sz w:val="24"/>
        </w:rPr>
      </w:pPr>
      <w:r>
        <w:rPr>
          <w:rFonts w:hint="eastAsia" w:ascii="宋体" w:hAnsi="宋体" w:cs="宋体"/>
          <w:color w:val="auto"/>
          <w:sz w:val="24"/>
        </w:rPr>
        <w:t>账号：1609002419200007586</w:t>
      </w:r>
    </w:p>
    <w:p>
      <w:pPr>
        <w:keepNext/>
        <w:keepLines w:val="0"/>
        <w:pageBreakBefore w:val="0"/>
        <w:widowControl w:val="0"/>
        <w:kinsoku w:val="0"/>
        <w:wordWrap/>
        <w:topLinePunct w:val="0"/>
        <w:autoSpaceDE w:val="0"/>
        <w:autoSpaceDN w:val="0"/>
        <w:bidi w:val="0"/>
        <w:adjustRightInd/>
        <w:snapToGrid w:val="0"/>
        <w:spacing w:line="360" w:lineRule="auto"/>
        <w:ind w:firstLine="480" w:firstLineChars="200"/>
        <w:textAlignment w:val="auto"/>
        <w:rPr>
          <w:rFonts w:ascii="宋体" w:hAnsi="宋体" w:cs="宋体"/>
          <w:color w:val="auto"/>
          <w:sz w:val="24"/>
        </w:rPr>
      </w:pPr>
      <w:r>
        <w:rPr>
          <w:rFonts w:hint="eastAsia" w:ascii="宋体" w:hAnsi="宋体" w:cs="宋体"/>
          <w:color w:val="auto"/>
          <w:sz w:val="24"/>
        </w:rPr>
        <w:t>2、投标保证金必须从企业的法人基本存款账户缴纳。以个人、企业的办事处、分公司、子公司名义或从他人账户、投标人企业的其他账户缴纳的投标保证金无效。</w:t>
      </w:r>
    </w:p>
    <w:p>
      <w:pPr>
        <w:keepNext/>
        <w:keepLines w:val="0"/>
        <w:pageBreakBefore w:val="0"/>
        <w:widowControl w:val="0"/>
        <w:kinsoku w:val="0"/>
        <w:wordWrap/>
        <w:topLinePunct w:val="0"/>
        <w:autoSpaceDE w:val="0"/>
        <w:autoSpaceDN w:val="0"/>
        <w:bidi w:val="0"/>
        <w:adjustRightInd/>
        <w:snapToGrid w:val="0"/>
        <w:spacing w:line="360" w:lineRule="auto"/>
        <w:ind w:firstLine="480" w:firstLineChars="200"/>
        <w:textAlignment w:val="auto"/>
        <w:rPr>
          <w:rFonts w:ascii="宋体" w:hAnsi="宋体" w:cs="宋体"/>
          <w:color w:val="auto"/>
          <w:kern w:val="0"/>
          <w:sz w:val="24"/>
        </w:rPr>
      </w:pPr>
      <w:r>
        <w:rPr>
          <w:rFonts w:hint="eastAsia" w:ascii="宋体" w:hAnsi="宋体" w:cs="宋体"/>
          <w:color w:val="auto"/>
          <w:sz w:val="24"/>
        </w:rPr>
        <w:t>3、投标保证金的退还：将在规定时间内，退还到各企业的法人基本存款账户。</w:t>
      </w:r>
    </w:p>
    <w:p>
      <w:pPr>
        <w:keepNext/>
        <w:keepLines w:val="0"/>
        <w:pageBreakBefore w:val="0"/>
        <w:widowControl w:val="0"/>
        <w:kinsoku w:val="0"/>
        <w:wordWrap/>
        <w:overflowPunct w:val="0"/>
        <w:topLinePunct w:val="0"/>
        <w:autoSpaceDE w:val="0"/>
        <w:autoSpaceDN w:val="0"/>
        <w:bidi w:val="0"/>
        <w:adjustRightInd/>
        <w:snapToGrid w:val="0"/>
        <w:spacing w:line="360" w:lineRule="auto"/>
        <w:jc w:val="both"/>
        <w:textAlignment w:val="auto"/>
        <w:rPr>
          <w:rFonts w:hint="eastAsia" w:ascii="宋体" w:hAnsi="宋体" w:eastAsia="宋体" w:cs="宋体"/>
          <w:b/>
          <w:snapToGrid w:val="0"/>
          <w:color w:val="000000"/>
          <w:spacing w:val="1"/>
          <w:kern w:val="0"/>
          <w:sz w:val="24"/>
        </w:rPr>
      </w:pPr>
      <w:r>
        <w:rPr>
          <w:rFonts w:hint="eastAsia" w:ascii="宋体" w:hAnsi="宋体" w:cs="宋体"/>
          <w:b/>
          <w:snapToGrid w:val="0"/>
          <w:color w:val="000000"/>
          <w:spacing w:val="1"/>
          <w:kern w:val="0"/>
          <w:sz w:val="24"/>
          <w:lang w:eastAsia="zh-CN"/>
        </w:rPr>
        <w:t>八</w:t>
      </w:r>
      <w:r>
        <w:rPr>
          <w:rFonts w:hint="eastAsia" w:ascii="宋体" w:hAnsi="宋体" w:eastAsia="宋体" w:cs="宋体"/>
          <w:b/>
          <w:snapToGrid w:val="0"/>
          <w:color w:val="000000"/>
          <w:spacing w:val="1"/>
          <w:kern w:val="0"/>
          <w:sz w:val="24"/>
        </w:rPr>
        <w:t>、响应文件接收信息：</w:t>
      </w:r>
    </w:p>
    <w:p>
      <w:pPr>
        <w:pStyle w:val="11"/>
        <w:keepNext/>
        <w:keepLines w:val="0"/>
        <w:pageBreakBefore w:val="0"/>
        <w:widowControl w:val="0"/>
        <w:kinsoku w:val="0"/>
        <w:wordWrap/>
        <w:overflowPunct w:val="0"/>
        <w:topLinePunct w:val="0"/>
        <w:autoSpaceDE w:val="0"/>
        <w:autoSpaceDN w:val="0"/>
        <w:bidi w:val="0"/>
        <w:adjustRightInd/>
        <w:snapToGrid w:val="0"/>
        <w:spacing w:line="360" w:lineRule="auto"/>
        <w:ind w:firstLine="480"/>
        <w:jc w:val="both"/>
        <w:textAlignment w:val="auto"/>
        <w:rPr>
          <w:rFonts w:hint="eastAsia" w:ascii="宋体" w:hAnsi="宋体" w:eastAsia="宋体" w:cs="宋体"/>
          <w:snapToGrid w:val="0"/>
          <w:spacing w:val="1"/>
          <w:kern w:val="0"/>
          <w:sz w:val="24"/>
          <w:szCs w:val="24"/>
        </w:rPr>
      </w:pPr>
      <w:r>
        <w:rPr>
          <w:rFonts w:hint="eastAsia" w:ascii="宋体" w:hAnsi="宋体" w:eastAsia="宋体" w:cs="宋体"/>
          <w:snapToGrid w:val="0"/>
          <w:spacing w:val="1"/>
          <w:kern w:val="0"/>
          <w:sz w:val="24"/>
          <w:szCs w:val="24"/>
        </w:rPr>
        <w:t>（一）响应文件接收时间：2021年</w:t>
      </w:r>
      <w:r>
        <w:rPr>
          <w:rFonts w:hint="eastAsia" w:ascii="宋体" w:hAnsi="宋体" w:cs="宋体"/>
          <w:snapToGrid w:val="0"/>
          <w:spacing w:val="1"/>
          <w:kern w:val="0"/>
          <w:sz w:val="24"/>
          <w:szCs w:val="24"/>
          <w:lang w:val="en-US" w:eastAsia="zh-CN"/>
        </w:rPr>
        <w:t xml:space="preserve">5月 14 </w:t>
      </w:r>
      <w:r>
        <w:rPr>
          <w:rFonts w:hint="eastAsia" w:ascii="宋体" w:hAnsi="宋体" w:eastAsia="宋体" w:cs="宋体"/>
          <w:snapToGrid w:val="0"/>
          <w:spacing w:val="1"/>
          <w:kern w:val="0"/>
          <w:sz w:val="24"/>
          <w:szCs w:val="24"/>
        </w:rPr>
        <w:t>日</w:t>
      </w:r>
      <w:r>
        <w:rPr>
          <w:rFonts w:hint="eastAsia" w:ascii="宋体" w:hAnsi="宋体" w:eastAsia="宋体" w:cs="宋体"/>
          <w:snapToGrid w:val="0"/>
          <w:spacing w:val="1"/>
          <w:kern w:val="0"/>
          <w:sz w:val="24"/>
          <w:szCs w:val="24"/>
          <w:lang w:eastAsia="zh-CN"/>
        </w:rPr>
        <w:t>上</w:t>
      </w:r>
      <w:r>
        <w:rPr>
          <w:rFonts w:hint="eastAsia" w:ascii="宋体" w:hAnsi="宋体" w:eastAsia="宋体" w:cs="宋体"/>
          <w:snapToGrid w:val="0"/>
          <w:spacing w:val="1"/>
          <w:kern w:val="0"/>
          <w:sz w:val="24"/>
          <w:szCs w:val="24"/>
        </w:rPr>
        <w:t>午</w:t>
      </w:r>
      <w:r>
        <w:rPr>
          <w:rFonts w:hint="eastAsia" w:ascii="宋体" w:hAnsi="宋体" w:eastAsia="宋体" w:cs="宋体"/>
          <w:snapToGrid w:val="0"/>
          <w:spacing w:val="1"/>
          <w:kern w:val="0"/>
          <w:sz w:val="24"/>
          <w:szCs w:val="24"/>
          <w:lang w:val="en-US" w:eastAsia="zh-CN"/>
        </w:rPr>
        <w:t>8:30</w:t>
      </w:r>
      <w:r>
        <w:rPr>
          <w:rFonts w:hint="eastAsia" w:ascii="宋体" w:hAnsi="宋体" w:eastAsia="宋体" w:cs="宋体"/>
          <w:snapToGrid w:val="0"/>
          <w:spacing w:val="1"/>
          <w:kern w:val="0"/>
          <w:sz w:val="24"/>
          <w:szCs w:val="24"/>
        </w:rPr>
        <w:t>时-202</w:t>
      </w:r>
      <w:r>
        <w:rPr>
          <w:rFonts w:hint="eastAsia" w:ascii="宋体" w:hAnsi="宋体" w:eastAsia="宋体" w:cs="宋体"/>
          <w:snapToGrid w:val="0"/>
          <w:spacing w:val="1"/>
          <w:kern w:val="0"/>
          <w:sz w:val="24"/>
          <w:szCs w:val="24"/>
          <w:lang w:val="en-US" w:eastAsia="zh-CN"/>
        </w:rPr>
        <w:t>1</w:t>
      </w:r>
      <w:r>
        <w:rPr>
          <w:rFonts w:hint="eastAsia" w:ascii="宋体" w:hAnsi="宋体" w:eastAsia="宋体" w:cs="宋体"/>
          <w:snapToGrid w:val="0"/>
          <w:spacing w:val="1"/>
          <w:kern w:val="0"/>
          <w:sz w:val="24"/>
          <w:szCs w:val="24"/>
        </w:rPr>
        <w:t>年</w:t>
      </w:r>
      <w:r>
        <w:rPr>
          <w:rFonts w:hint="eastAsia" w:ascii="宋体" w:hAnsi="宋体" w:cs="宋体"/>
          <w:snapToGrid w:val="0"/>
          <w:spacing w:val="1"/>
          <w:kern w:val="0"/>
          <w:sz w:val="24"/>
          <w:szCs w:val="24"/>
          <w:lang w:val="en-US" w:eastAsia="zh-CN"/>
        </w:rPr>
        <w:t xml:space="preserve">5月14 </w:t>
      </w:r>
      <w:r>
        <w:rPr>
          <w:rFonts w:hint="eastAsia" w:ascii="宋体" w:hAnsi="宋体" w:eastAsia="宋体" w:cs="宋体"/>
          <w:snapToGrid w:val="0"/>
          <w:spacing w:val="1"/>
          <w:kern w:val="0"/>
          <w:sz w:val="24"/>
          <w:szCs w:val="24"/>
        </w:rPr>
        <w:t>日</w:t>
      </w:r>
      <w:r>
        <w:rPr>
          <w:rFonts w:hint="eastAsia" w:ascii="宋体" w:hAnsi="宋体" w:eastAsia="宋体" w:cs="宋体"/>
          <w:snapToGrid w:val="0"/>
          <w:spacing w:val="1"/>
          <w:kern w:val="0"/>
          <w:sz w:val="24"/>
          <w:szCs w:val="24"/>
          <w:lang w:eastAsia="zh-CN"/>
        </w:rPr>
        <w:t>上</w:t>
      </w:r>
      <w:r>
        <w:rPr>
          <w:rFonts w:hint="eastAsia" w:ascii="宋体" w:hAnsi="宋体" w:eastAsia="宋体" w:cs="宋体"/>
          <w:snapToGrid w:val="0"/>
          <w:spacing w:val="1"/>
          <w:kern w:val="0"/>
          <w:sz w:val="24"/>
          <w:szCs w:val="24"/>
        </w:rPr>
        <w:t>午</w:t>
      </w:r>
      <w:r>
        <w:rPr>
          <w:rFonts w:hint="eastAsia" w:ascii="宋体" w:hAnsi="宋体" w:eastAsia="宋体" w:cs="宋体"/>
          <w:snapToGrid w:val="0"/>
          <w:spacing w:val="1"/>
          <w:kern w:val="0"/>
          <w:sz w:val="24"/>
          <w:szCs w:val="24"/>
          <w:lang w:val="en-US" w:eastAsia="zh-CN"/>
        </w:rPr>
        <w:t>9:00</w:t>
      </w:r>
      <w:r>
        <w:rPr>
          <w:rFonts w:hint="eastAsia" w:ascii="宋体" w:hAnsi="宋体" w:eastAsia="宋体" w:cs="宋体"/>
          <w:snapToGrid w:val="0"/>
          <w:spacing w:val="1"/>
          <w:kern w:val="0"/>
          <w:sz w:val="24"/>
          <w:szCs w:val="24"/>
        </w:rPr>
        <w:t>时(北京时间)；</w:t>
      </w:r>
    </w:p>
    <w:p>
      <w:pPr>
        <w:pStyle w:val="11"/>
        <w:keepNext/>
        <w:keepLines w:val="0"/>
        <w:pageBreakBefore w:val="0"/>
        <w:widowControl w:val="0"/>
        <w:kinsoku w:val="0"/>
        <w:wordWrap/>
        <w:overflowPunct w:val="0"/>
        <w:topLinePunct w:val="0"/>
        <w:autoSpaceDE w:val="0"/>
        <w:autoSpaceDN w:val="0"/>
        <w:bidi w:val="0"/>
        <w:adjustRightInd/>
        <w:snapToGrid w:val="0"/>
        <w:spacing w:line="360" w:lineRule="auto"/>
        <w:ind w:firstLine="480"/>
        <w:jc w:val="both"/>
        <w:textAlignment w:val="auto"/>
        <w:rPr>
          <w:rFonts w:hint="eastAsia" w:ascii="宋体" w:hAnsi="宋体" w:eastAsia="宋体" w:cs="宋体"/>
          <w:snapToGrid w:val="0"/>
          <w:spacing w:val="1"/>
          <w:kern w:val="0"/>
          <w:sz w:val="24"/>
          <w:szCs w:val="24"/>
        </w:rPr>
      </w:pPr>
      <w:r>
        <w:rPr>
          <w:rFonts w:hint="eastAsia" w:ascii="宋体" w:hAnsi="宋体" w:eastAsia="宋体" w:cs="宋体"/>
          <w:snapToGrid w:val="0"/>
          <w:spacing w:val="1"/>
          <w:kern w:val="0"/>
          <w:sz w:val="24"/>
          <w:szCs w:val="24"/>
        </w:rPr>
        <w:t>（二）响应文件提交截止时间：2021年</w:t>
      </w:r>
      <w:r>
        <w:rPr>
          <w:rFonts w:hint="eastAsia" w:ascii="宋体" w:hAnsi="宋体" w:cs="宋体"/>
          <w:snapToGrid w:val="0"/>
          <w:spacing w:val="1"/>
          <w:kern w:val="0"/>
          <w:sz w:val="24"/>
          <w:szCs w:val="24"/>
          <w:lang w:val="en-US" w:eastAsia="zh-CN"/>
        </w:rPr>
        <w:t xml:space="preserve">5月14 </w:t>
      </w:r>
      <w:r>
        <w:rPr>
          <w:rFonts w:hint="eastAsia" w:ascii="宋体" w:hAnsi="宋体" w:eastAsia="宋体" w:cs="宋体"/>
          <w:snapToGrid w:val="0"/>
          <w:spacing w:val="1"/>
          <w:kern w:val="0"/>
          <w:sz w:val="24"/>
          <w:szCs w:val="24"/>
        </w:rPr>
        <w:t>日</w:t>
      </w:r>
      <w:r>
        <w:rPr>
          <w:rFonts w:hint="eastAsia" w:ascii="宋体" w:hAnsi="宋体" w:eastAsia="宋体" w:cs="宋体"/>
          <w:snapToGrid w:val="0"/>
          <w:spacing w:val="1"/>
          <w:kern w:val="0"/>
          <w:sz w:val="24"/>
          <w:szCs w:val="24"/>
          <w:lang w:eastAsia="zh-CN"/>
        </w:rPr>
        <w:t>上</w:t>
      </w:r>
      <w:r>
        <w:rPr>
          <w:rFonts w:hint="eastAsia" w:ascii="宋体" w:hAnsi="宋体" w:eastAsia="宋体" w:cs="宋体"/>
          <w:snapToGrid w:val="0"/>
          <w:spacing w:val="1"/>
          <w:kern w:val="0"/>
          <w:sz w:val="24"/>
          <w:szCs w:val="24"/>
        </w:rPr>
        <w:t>午</w:t>
      </w:r>
      <w:r>
        <w:rPr>
          <w:rFonts w:hint="eastAsia" w:ascii="宋体" w:hAnsi="宋体" w:eastAsia="宋体" w:cs="宋体"/>
          <w:snapToGrid w:val="0"/>
          <w:spacing w:val="1"/>
          <w:kern w:val="0"/>
          <w:sz w:val="24"/>
          <w:szCs w:val="24"/>
          <w:lang w:val="en-US" w:eastAsia="zh-CN"/>
        </w:rPr>
        <w:t>9:00</w:t>
      </w:r>
      <w:r>
        <w:rPr>
          <w:rFonts w:hint="eastAsia" w:ascii="宋体" w:hAnsi="宋体" w:eastAsia="宋体" w:cs="宋体"/>
          <w:snapToGrid w:val="0"/>
          <w:spacing w:val="1"/>
          <w:kern w:val="0"/>
          <w:sz w:val="24"/>
          <w:szCs w:val="24"/>
        </w:rPr>
        <w:t>时(北京时间)；</w:t>
      </w:r>
    </w:p>
    <w:p>
      <w:pPr>
        <w:pStyle w:val="11"/>
        <w:keepNext/>
        <w:keepLines w:val="0"/>
        <w:pageBreakBefore w:val="0"/>
        <w:widowControl w:val="0"/>
        <w:kinsoku w:val="0"/>
        <w:wordWrap/>
        <w:overflowPunct w:val="0"/>
        <w:topLinePunct w:val="0"/>
        <w:autoSpaceDE w:val="0"/>
        <w:autoSpaceDN w:val="0"/>
        <w:bidi w:val="0"/>
        <w:adjustRightInd/>
        <w:snapToGrid w:val="0"/>
        <w:spacing w:line="360" w:lineRule="auto"/>
        <w:ind w:firstLine="480"/>
        <w:jc w:val="both"/>
        <w:textAlignment w:val="auto"/>
        <w:rPr>
          <w:rFonts w:hint="eastAsia" w:ascii="宋体" w:hAnsi="宋体" w:eastAsia="宋体" w:cs="宋体"/>
          <w:snapToGrid w:val="0"/>
          <w:spacing w:val="1"/>
          <w:kern w:val="0"/>
          <w:sz w:val="24"/>
          <w:szCs w:val="24"/>
        </w:rPr>
      </w:pPr>
      <w:r>
        <w:rPr>
          <w:rFonts w:hint="eastAsia" w:ascii="宋体" w:hAnsi="宋体" w:eastAsia="宋体" w:cs="宋体"/>
          <w:snapToGrid w:val="0"/>
          <w:spacing w:val="1"/>
          <w:kern w:val="0"/>
          <w:sz w:val="24"/>
          <w:szCs w:val="24"/>
        </w:rPr>
        <w:t>（三）响应文件接收地点：成武县人民医院招标办【办公楼（2号楼）三楼】</w:t>
      </w:r>
    </w:p>
    <w:p>
      <w:pPr>
        <w:keepNext/>
        <w:keepLines w:val="0"/>
        <w:pageBreakBefore w:val="0"/>
        <w:widowControl w:val="0"/>
        <w:kinsoku w:val="0"/>
        <w:wordWrap/>
        <w:overflowPunct w:val="0"/>
        <w:topLinePunct w:val="0"/>
        <w:autoSpaceDE w:val="0"/>
        <w:autoSpaceDN w:val="0"/>
        <w:bidi w:val="0"/>
        <w:adjustRightInd/>
        <w:snapToGrid w:val="0"/>
        <w:spacing w:line="360" w:lineRule="auto"/>
        <w:jc w:val="both"/>
        <w:textAlignment w:val="auto"/>
        <w:rPr>
          <w:rFonts w:hint="eastAsia" w:ascii="宋体" w:hAnsi="宋体" w:eastAsia="宋体" w:cs="宋体"/>
          <w:b/>
          <w:snapToGrid w:val="0"/>
          <w:color w:val="000000"/>
          <w:spacing w:val="1"/>
          <w:kern w:val="0"/>
          <w:sz w:val="24"/>
        </w:rPr>
      </w:pPr>
      <w:r>
        <w:rPr>
          <w:rFonts w:hint="eastAsia" w:ascii="宋体" w:hAnsi="宋体" w:cs="宋体"/>
          <w:b/>
          <w:snapToGrid w:val="0"/>
          <w:color w:val="000000"/>
          <w:spacing w:val="1"/>
          <w:kern w:val="0"/>
          <w:sz w:val="24"/>
          <w:lang w:eastAsia="zh-CN"/>
        </w:rPr>
        <w:t>九</w:t>
      </w:r>
      <w:r>
        <w:rPr>
          <w:rFonts w:hint="eastAsia" w:ascii="宋体" w:hAnsi="宋体" w:eastAsia="宋体" w:cs="宋体"/>
          <w:b/>
          <w:snapToGrid w:val="0"/>
          <w:color w:val="000000"/>
          <w:spacing w:val="1"/>
          <w:kern w:val="0"/>
          <w:sz w:val="24"/>
        </w:rPr>
        <w:t>、响应文件开启信息：</w:t>
      </w:r>
    </w:p>
    <w:p>
      <w:pPr>
        <w:pStyle w:val="11"/>
        <w:keepNext/>
        <w:keepLines w:val="0"/>
        <w:pageBreakBefore w:val="0"/>
        <w:widowControl w:val="0"/>
        <w:kinsoku w:val="0"/>
        <w:wordWrap/>
        <w:overflowPunct w:val="0"/>
        <w:topLinePunct w:val="0"/>
        <w:autoSpaceDE w:val="0"/>
        <w:autoSpaceDN w:val="0"/>
        <w:bidi w:val="0"/>
        <w:adjustRightInd/>
        <w:snapToGrid w:val="0"/>
        <w:spacing w:line="360" w:lineRule="auto"/>
        <w:ind w:firstLine="480"/>
        <w:jc w:val="both"/>
        <w:textAlignment w:val="auto"/>
        <w:rPr>
          <w:rFonts w:hint="eastAsia" w:ascii="宋体" w:hAnsi="宋体" w:eastAsia="宋体" w:cs="宋体"/>
          <w:snapToGrid w:val="0"/>
          <w:spacing w:val="1"/>
          <w:kern w:val="0"/>
          <w:sz w:val="24"/>
          <w:szCs w:val="24"/>
        </w:rPr>
      </w:pPr>
      <w:r>
        <w:rPr>
          <w:rFonts w:hint="eastAsia" w:ascii="宋体" w:hAnsi="宋体" w:eastAsia="宋体" w:cs="宋体"/>
          <w:snapToGrid w:val="0"/>
          <w:spacing w:val="1"/>
          <w:kern w:val="0"/>
          <w:sz w:val="24"/>
          <w:szCs w:val="24"/>
        </w:rPr>
        <w:t>（一）响应文件开启时间：2021年</w:t>
      </w:r>
      <w:r>
        <w:rPr>
          <w:rFonts w:hint="eastAsia" w:ascii="宋体" w:hAnsi="宋体" w:cs="宋体"/>
          <w:snapToGrid w:val="0"/>
          <w:spacing w:val="1"/>
          <w:kern w:val="0"/>
          <w:sz w:val="24"/>
          <w:szCs w:val="24"/>
          <w:lang w:val="en-US" w:eastAsia="zh-CN"/>
        </w:rPr>
        <w:t xml:space="preserve">5月 14 </w:t>
      </w:r>
      <w:r>
        <w:rPr>
          <w:rFonts w:hint="eastAsia" w:ascii="宋体" w:hAnsi="宋体" w:eastAsia="宋体" w:cs="宋体"/>
          <w:snapToGrid w:val="0"/>
          <w:spacing w:val="1"/>
          <w:kern w:val="0"/>
          <w:sz w:val="24"/>
          <w:szCs w:val="24"/>
        </w:rPr>
        <w:t>日</w:t>
      </w:r>
      <w:r>
        <w:rPr>
          <w:rFonts w:hint="eastAsia" w:ascii="宋体" w:hAnsi="宋体" w:eastAsia="宋体" w:cs="宋体"/>
          <w:snapToGrid w:val="0"/>
          <w:spacing w:val="1"/>
          <w:kern w:val="0"/>
          <w:sz w:val="24"/>
          <w:szCs w:val="24"/>
          <w:lang w:eastAsia="zh-CN"/>
        </w:rPr>
        <w:t>上</w:t>
      </w:r>
      <w:r>
        <w:rPr>
          <w:rFonts w:hint="eastAsia" w:ascii="宋体" w:hAnsi="宋体" w:eastAsia="宋体" w:cs="宋体"/>
          <w:snapToGrid w:val="0"/>
          <w:spacing w:val="1"/>
          <w:kern w:val="0"/>
          <w:sz w:val="24"/>
          <w:szCs w:val="24"/>
        </w:rPr>
        <w:t>午</w:t>
      </w:r>
      <w:r>
        <w:rPr>
          <w:rFonts w:hint="eastAsia" w:ascii="宋体" w:hAnsi="宋体" w:eastAsia="宋体" w:cs="宋体"/>
          <w:snapToGrid w:val="0"/>
          <w:spacing w:val="1"/>
          <w:kern w:val="0"/>
          <w:sz w:val="24"/>
          <w:szCs w:val="24"/>
          <w:lang w:val="en-US" w:eastAsia="zh-CN"/>
        </w:rPr>
        <w:t>9:00</w:t>
      </w:r>
      <w:r>
        <w:rPr>
          <w:rFonts w:hint="eastAsia" w:ascii="宋体" w:hAnsi="宋体" w:eastAsia="宋体" w:cs="宋体"/>
          <w:snapToGrid w:val="0"/>
          <w:spacing w:val="1"/>
          <w:kern w:val="0"/>
          <w:sz w:val="24"/>
          <w:szCs w:val="24"/>
        </w:rPr>
        <w:t>时(北京时间)</w:t>
      </w:r>
    </w:p>
    <w:p>
      <w:pPr>
        <w:pStyle w:val="11"/>
        <w:keepNext/>
        <w:keepLines w:val="0"/>
        <w:pageBreakBefore w:val="0"/>
        <w:widowControl w:val="0"/>
        <w:kinsoku w:val="0"/>
        <w:wordWrap/>
        <w:overflowPunct w:val="0"/>
        <w:topLinePunct w:val="0"/>
        <w:autoSpaceDE w:val="0"/>
        <w:autoSpaceDN w:val="0"/>
        <w:bidi w:val="0"/>
        <w:adjustRightInd/>
        <w:snapToGrid w:val="0"/>
        <w:spacing w:line="360" w:lineRule="auto"/>
        <w:ind w:firstLine="480"/>
        <w:jc w:val="both"/>
        <w:textAlignment w:val="auto"/>
        <w:rPr>
          <w:rFonts w:hint="eastAsia" w:ascii="宋体" w:hAnsi="宋体" w:eastAsia="宋体" w:cs="宋体"/>
          <w:snapToGrid w:val="0"/>
          <w:spacing w:val="1"/>
          <w:kern w:val="0"/>
          <w:sz w:val="24"/>
          <w:szCs w:val="24"/>
        </w:rPr>
      </w:pPr>
      <w:r>
        <w:rPr>
          <w:rFonts w:hint="eastAsia" w:ascii="宋体" w:hAnsi="宋体" w:eastAsia="宋体" w:cs="宋体"/>
          <w:snapToGrid w:val="0"/>
          <w:spacing w:val="1"/>
          <w:kern w:val="0"/>
          <w:sz w:val="24"/>
          <w:szCs w:val="24"/>
        </w:rPr>
        <w:t>（二）响应文件开启地点：成武县人民医院办公楼（2号楼）三楼会议室</w:t>
      </w:r>
    </w:p>
    <w:p>
      <w:pPr>
        <w:pStyle w:val="4"/>
        <w:keepNext/>
        <w:keepLines w:val="0"/>
        <w:pageBreakBefore w:val="0"/>
        <w:widowControl w:val="0"/>
        <w:wordWrap/>
        <w:overflowPunct w:val="0"/>
        <w:topLinePunct w:val="0"/>
        <w:bidi w:val="0"/>
        <w:adjustRightInd/>
        <w:spacing w:line="360" w:lineRule="auto"/>
        <w:ind w:left="0" w:leftChars="0" w:firstLine="0" w:firstLineChars="0"/>
        <w:jc w:val="both"/>
        <w:textAlignment w:val="auto"/>
        <w:rPr>
          <w:rFonts w:hint="eastAsia" w:ascii="宋体" w:hAnsi="宋体" w:eastAsia="宋体" w:cs="宋体"/>
          <w:b/>
          <w:bCs/>
          <w:snapToGrid w:val="0"/>
          <w:spacing w:val="1"/>
          <w:kern w:val="0"/>
          <w:sz w:val="24"/>
        </w:rPr>
      </w:pPr>
      <w:r>
        <w:rPr>
          <w:rFonts w:hint="eastAsia" w:ascii="宋体" w:hAnsi="宋体" w:cs="宋体"/>
          <w:b/>
          <w:bCs/>
          <w:snapToGrid w:val="0"/>
          <w:spacing w:val="1"/>
          <w:kern w:val="0"/>
          <w:sz w:val="24"/>
          <w:lang w:eastAsia="zh-CN"/>
        </w:rPr>
        <w:t>十</w:t>
      </w:r>
      <w:r>
        <w:rPr>
          <w:rFonts w:hint="eastAsia" w:ascii="宋体" w:hAnsi="宋体" w:eastAsia="宋体" w:cs="宋体"/>
          <w:b/>
          <w:bCs/>
          <w:snapToGrid w:val="0"/>
          <w:spacing w:val="1"/>
          <w:kern w:val="0"/>
          <w:sz w:val="24"/>
        </w:rPr>
        <w:t>、疫情防控要求</w:t>
      </w:r>
    </w:p>
    <w:p>
      <w:pPr>
        <w:pStyle w:val="4"/>
        <w:keepNext/>
        <w:keepLines w:val="0"/>
        <w:pageBreakBefore w:val="0"/>
        <w:widowControl w:val="0"/>
        <w:wordWrap/>
        <w:overflowPunct w:val="0"/>
        <w:topLinePunct w:val="0"/>
        <w:bidi w:val="0"/>
        <w:adjustRightInd/>
        <w:spacing w:line="360" w:lineRule="auto"/>
        <w:ind w:firstLine="480"/>
        <w:jc w:val="both"/>
        <w:textAlignment w:val="auto"/>
        <w:rPr>
          <w:rFonts w:hint="eastAsia" w:ascii="宋体" w:hAnsi="宋体" w:eastAsia="宋体" w:cs="宋体"/>
          <w:snapToGrid w:val="0"/>
          <w:spacing w:val="1"/>
          <w:kern w:val="0"/>
          <w:sz w:val="24"/>
        </w:rPr>
      </w:pPr>
      <w:r>
        <w:rPr>
          <w:rFonts w:hint="eastAsia" w:ascii="宋体" w:hAnsi="宋体" w:eastAsia="宋体" w:cs="宋体"/>
          <w:snapToGrid w:val="0"/>
          <w:spacing w:val="1"/>
          <w:kern w:val="0"/>
          <w:sz w:val="24"/>
        </w:rPr>
        <w:t>凡到我院参加招投标活动的人员，需</w:t>
      </w:r>
      <w:r>
        <w:rPr>
          <w:rFonts w:hint="eastAsia" w:ascii="宋体" w:hAnsi="宋体" w:eastAsia="宋体" w:cs="宋体"/>
          <w:snapToGrid w:val="0"/>
          <w:spacing w:val="1"/>
          <w:kern w:val="0"/>
          <w:sz w:val="24"/>
          <w:lang w:eastAsia="zh-CN"/>
        </w:rPr>
        <w:t>出示健康通行码</w:t>
      </w:r>
      <w:r>
        <w:rPr>
          <w:rFonts w:hint="eastAsia" w:ascii="宋体" w:hAnsi="宋体" w:eastAsia="宋体" w:cs="宋体"/>
          <w:snapToGrid w:val="0"/>
          <w:spacing w:val="1"/>
          <w:kern w:val="0"/>
          <w:sz w:val="24"/>
        </w:rPr>
        <w:t>，进入</w:t>
      </w:r>
      <w:r>
        <w:rPr>
          <w:rFonts w:hint="eastAsia" w:ascii="宋体" w:hAnsi="宋体" w:eastAsia="宋体" w:cs="宋体"/>
          <w:snapToGrid w:val="0"/>
          <w:spacing w:val="1"/>
          <w:kern w:val="0"/>
          <w:sz w:val="24"/>
          <w:lang w:eastAsia="zh-CN"/>
        </w:rPr>
        <w:t>院区、</w:t>
      </w:r>
      <w:r>
        <w:rPr>
          <w:rFonts w:hint="eastAsia" w:ascii="宋体" w:hAnsi="宋体" w:eastAsia="宋体" w:cs="宋体"/>
          <w:snapToGrid w:val="0"/>
          <w:spacing w:val="1"/>
          <w:kern w:val="0"/>
          <w:sz w:val="24"/>
        </w:rPr>
        <w:t>办公区域及招投标现场</w:t>
      </w:r>
      <w:r>
        <w:rPr>
          <w:rFonts w:hint="eastAsia" w:ascii="宋体" w:hAnsi="宋体" w:eastAsia="宋体" w:cs="宋体"/>
          <w:snapToGrid w:val="0"/>
          <w:spacing w:val="1"/>
          <w:kern w:val="0"/>
          <w:sz w:val="24"/>
          <w:lang w:eastAsia="zh-CN"/>
        </w:rPr>
        <w:t>请佩戴口罩</w:t>
      </w:r>
      <w:r>
        <w:rPr>
          <w:rFonts w:hint="eastAsia" w:ascii="宋体" w:hAnsi="宋体" w:eastAsia="宋体" w:cs="宋体"/>
          <w:snapToGrid w:val="0"/>
          <w:spacing w:val="1"/>
          <w:kern w:val="0"/>
          <w:sz w:val="24"/>
        </w:rPr>
        <w:t>。</w:t>
      </w:r>
    </w:p>
    <w:p>
      <w:pPr>
        <w:pStyle w:val="4"/>
        <w:keepNext/>
        <w:keepLines w:val="0"/>
        <w:pageBreakBefore w:val="0"/>
        <w:widowControl w:val="0"/>
        <w:wordWrap/>
        <w:overflowPunct w:val="0"/>
        <w:topLinePunct w:val="0"/>
        <w:bidi w:val="0"/>
        <w:adjustRightInd/>
        <w:spacing w:line="360" w:lineRule="auto"/>
        <w:ind w:left="0" w:leftChars="0" w:firstLine="0" w:firstLineChars="0"/>
        <w:jc w:val="both"/>
        <w:textAlignment w:val="auto"/>
        <w:rPr>
          <w:rFonts w:hint="eastAsia" w:ascii="宋体" w:hAnsi="宋体" w:eastAsia="宋体" w:cs="宋体"/>
          <w:b/>
          <w:snapToGrid w:val="0"/>
          <w:color w:val="000000"/>
          <w:spacing w:val="1"/>
          <w:kern w:val="0"/>
          <w:sz w:val="24"/>
        </w:rPr>
      </w:pPr>
      <w:r>
        <w:rPr>
          <w:rFonts w:hint="eastAsia" w:ascii="宋体" w:hAnsi="宋体" w:eastAsia="宋体" w:cs="宋体"/>
          <w:b/>
          <w:snapToGrid w:val="0"/>
          <w:color w:val="000000"/>
          <w:spacing w:val="1"/>
          <w:kern w:val="0"/>
          <w:sz w:val="24"/>
        </w:rPr>
        <w:t>十</w:t>
      </w:r>
      <w:r>
        <w:rPr>
          <w:rFonts w:hint="eastAsia" w:ascii="宋体" w:hAnsi="宋体" w:cs="宋体"/>
          <w:b/>
          <w:snapToGrid w:val="0"/>
          <w:color w:val="000000"/>
          <w:spacing w:val="1"/>
          <w:kern w:val="0"/>
          <w:sz w:val="24"/>
          <w:lang w:eastAsia="zh-CN"/>
        </w:rPr>
        <w:t>一</w:t>
      </w:r>
      <w:r>
        <w:rPr>
          <w:rFonts w:hint="eastAsia" w:ascii="宋体" w:hAnsi="宋体" w:eastAsia="宋体" w:cs="宋体"/>
          <w:b/>
          <w:snapToGrid w:val="0"/>
          <w:color w:val="000000"/>
          <w:spacing w:val="1"/>
          <w:kern w:val="0"/>
          <w:sz w:val="24"/>
        </w:rPr>
        <w:t>、发布公告的媒介</w:t>
      </w:r>
    </w:p>
    <w:p>
      <w:pPr>
        <w:keepNext/>
        <w:keepLines w:val="0"/>
        <w:pageBreakBefore w:val="0"/>
        <w:widowControl w:val="0"/>
        <w:kinsoku w:val="0"/>
        <w:wordWrap/>
        <w:overflowPunct w:val="0"/>
        <w:topLinePunct w:val="0"/>
        <w:autoSpaceDE w:val="0"/>
        <w:autoSpaceDN w:val="0"/>
        <w:bidi w:val="0"/>
        <w:adjustRightInd/>
        <w:snapToGrid w:val="0"/>
        <w:spacing w:line="360" w:lineRule="auto"/>
        <w:ind w:firstLine="484" w:firstLineChars="200"/>
        <w:jc w:val="both"/>
        <w:textAlignment w:val="auto"/>
        <w:rPr>
          <w:rFonts w:hint="eastAsia" w:ascii="宋体" w:hAnsi="宋体" w:eastAsia="宋体" w:cs="宋体"/>
          <w:snapToGrid w:val="0"/>
          <w:spacing w:val="1"/>
          <w:kern w:val="0"/>
          <w:sz w:val="24"/>
        </w:rPr>
      </w:pPr>
      <w:r>
        <w:rPr>
          <w:rFonts w:hint="eastAsia" w:ascii="宋体" w:hAnsi="宋体" w:eastAsia="宋体" w:cs="宋体"/>
          <w:snapToGrid w:val="0"/>
          <w:spacing w:val="1"/>
          <w:kern w:val="0"/>
          <w:sz w:val="24"/>
        </w:rPr>
        <w:t>本次</w:t>
      </w:r>
      <w:r>
        <w:rPr>
          <w:rFonts w:hint="eastAsia" w:ascii="宋体" w:hAnsi="宋体" w:cs="宋体"/>
          <w:snapToGrid w:val="0"/>
          <w:spacing w:val="1"/>
          <w:kern w:val="0"/>
          <w:sz w:val="24"/>
          <w:lang w:eastAsia="zh-CN"/>
        </w:rPr>
        <w:t>谈判</w:t>
      </w:r>
      <w:r>
        <w:rPr>
          <w:rFonts w:hint="eastAsia" w:ascii="宋体" w:hAnsi="宋体" w:eastAsia="宋体" w:cs="宋体"/>
          <w:snapToGrid w:val="0"/>
          <w:spacing w:val="1"/>
          <w:kern w:val="0"/>
          <w:sz w:val="24"/>
        </w:rPr>
        <w:t>邀请在成武县人民医院官网上发布，其他网站转载无效。</w:t>
      </w:r>
    </w:p>
    <w:p>
      <w:pPr>
        <w:keepNext/>
        <w:keepLines w:val="0"/>
        <w:pageBreakBefore w:val="0"/>
        <w:widowControl w:val="0"/>
        <w:kinsoku w:val="0"/>
        <w:wordWrap/>
        <w:overflowPunct w:val="0"/>
        <w:topLinePunct w:val="0"/>
        <w:autoSpaceDE w:val="0"/>
        <w:autoSpaceDN w:val="0"/>
        <w:bidi w:val="0"/>
        <w:adjustRightInd/>
        <w:snapToGrid w:val="0"/>
        <w:spacing w:line="360" w:lineRule="auto"/>
        <w:jc w:val="both"/>
        <w:textAlignment w:val="auto"/>
        <w:rPr>
          <w:rFonts w:hint="eastAsia" w:ascii="宋体" w:hAnsi="宋体" w:eastAsia="宋体" w:cs="宋体"/>
          <w:b/>
          <w:snapToGrid w:val="0"/>
          <w:color w:val="000000"/>
          <w:spacing w:val="1"/>
          <w:kern w:val="0"/>
          <w:sz w:val="24"/>
        </w:rPr>
      </w:pPr>
      <w:r>
        <w:rPr>
          <w:rFonts w:hint="eastAsia" w:ascii="宋体" w:hAnsi="宋体" w:eastAsia="宋体" w:cs="宋体"/>
          <w:b/>
          <w:snapToGrid w:val="0"/>
          <w:color w:val="000000"/>
          <w:spacing w:val="1"/>
          <w:kern w:val="0"/>
          <w:sz w:val="24"/>
        </w:rPr>
        <w:t>十</w:t>
      </w:r>
      <w:r>
        <w:rPr>
          <w:rFonts w:hint="eastAsia" w:ascii="宋体" w:hAnsi="宋体" w:cs="宋体"/>
          <w:b/>
          <w:snapToGrid w:val="0"/>
          <w:color w:val="000000"/>
          <w:spacing w:val="1"/>
          <w:kern w:val="0"/>
          <w:sz w:val="24"/>
          <w:lang w:eastAsia="zh-CN"/>
        </w:rPr>
        <w:t>二</w:t>
      </w:r>
      <w:r>
        <w:rPr>
          <w:rFonts w:hint="eastAsia" w:ascii="宋体" w:hAnsi="宋体" w:eastAsia="宋体" w:cs="宋体"/>
          <w:b/>
          <w:snapToGrid w:val="0"/>
          <w:color w:val="000000"/>
          <w:spacing w:val="1"/>
          <w:kern w:val="0"/>
          <w:sz w:val="24"/>
        </w:rPr>
        <w:t>、若有疑问或需澄清的内容请联系：</w:t>
      </w:r>
    </w:p>
    <w:p>
      <w:pPr>
        <w:keepNext/>
        <w:keepLines w:val="0"/>
        <w:pageBreakBefore w:val="0"/>
        <w:widowControl w:val="0"/>
        <w:kinsoku w:val="0"/>
        <w:wordWrap/>
        <w:overflowPunct w:val="0"/>
        <w:topLinePunct w:val="0"/>
        <w:autoSpaceDE w:val="0"/>
        <w:autoSpaceDN w:val="0"/>
        <w:bidi w:val="0"/>
        <w:adjustRightInd/>
        <w:snapToGrid w:val="0"/>
        <w:spacing w:line="360" w:lineRule="auto"/>
        <w:ind w:firstLine="484" w:firstLineChars="200"/>
        <w:jc w:val="both"/>
        <w:textAlignment w:val="auto"/>
        <w:rPr>
          <w:rFonts w:hint="eastAsia" w:ascii="宋体" w:hAnsi="宋体" w:eastAsia="宋体" w:cs="宋体"/>
          <w:snapToGrid w:val="0"/>
          <w:spacing w:val="1"/>
          <w:kern w:val="0"/>
          <w:sz w:val="24"/>
        </w:rPr>
      </w:pPr>
      <w:r>
        <w:rPr>
          <w:rFonts w:hint="eastAsia" w:ascii="宋体" w:hAnsi="宋体" w:eastAsia="宋体" w:cs="宋体"/>
          <w:snapToGrid w:val="0"/>
          <w:spacing w:val="1"/>
          <w:kern w:val="0"/>
          <w:sz w:val="24"/>
        </w:rPr>
        <w:t>邮   编：274200</w:t>
      </w:r>
    </w:p>
    <w:p>
      <w:pPr>
        <w:keepNext/>
        <w:keepLines w:val="0"/>
        <w:pageBreakBefore w:val="0"/>
        <w:widowControl w:val="0"/>
        <w:kinsoku w:val="0"/>
        <w:wordWrap/>
        <w:overflowPunct w:val="0"/>
        <w:topLinePunct w:val="0"/>
        <w:autoSpaceDE w:val="0"/>
        <w:autoSpaceDN w:val="0"/>
        <w:bidi w:val="0"/>
        <w:adjustRightInd/>
        <w:snapToGrid w:val="0"/>
        <w:spacing w:line="360" w:lineRule="auto"/>
        <w:ind w:firstLine="480" w:firstLineChars="200"/>
        <w:jc w:val="both"/>
        <w:textAlignment w:val="auto"/>
        <w:rPr>
          <w:rFonts w:hint="eastAsia" w:ascii="宋体" w:hAnsi="宋体" w:eastAsia="宋体" w:cs="宋体"/>
          <w:kern w:val="0"/>
          <w:sz w:val="24"/>
        </w:rPr>
      </w:pPr>
      <w:r>
        <w:rPr>
          <w:rFonts w:hint="eastAsia" w:ascii="宋体" w:hAnsi="宋体" w:eastAsia="宋体" w:cs="宋体"/>
          <w:kern w:val="0"/>
          <w:sz w:val="24"/>
        </w:rPr>
        <w:t>联系人：邵主任</w:t>
      </w:r>
    </w:p>
    <w:p>
      <w:pPr>
        <w:keepNext/>
        <w:keepLines w:val="0"/>
        <w:pageBreakBefore w:val="0"/>
        <w:widowControl w:val="0"/>
        <w:kinsoku w:val="0"/>
        <w:wordWrap/>
        <w:overflowPunct w:val="0"/>
        <w:topLinePunct w:val="0"/>
        <w:autoSpaceDE w:val="0"/>
        <w:autoSpaceDN w:val="0"/>
        <w:bidi w:val="0"/>
        <w:adjustRightInd/>
        <w:snapToGrid w:val="0"/>
        <w:spacing w:line="360" w:lineRule="auto"/>
        <w:ind w:firstLine="480" w:firstLineChars="200"/>
        <w:jc w:val="both"/>
        <w:textAlignment w:val="auto"/>
        <w:rPr>
          <w:rFonts w:hint="eastAsia" w:ascii="宋体" w:hAnsi="宋体" w:eastAsia="宋体" w:cs="宋体"/>
          <w:kern w:val="0"/>
          <w:sz w:val="24"/>
        </w:rPr>
      </w:pPr>
      <w:r>
        <w:rPr>
          <w:rFonts w:hint="eastAsia" w:ascii="宋体" w:hAnsi="宋体" w:eastAsia="宋体" w:cs="宋体"/>
          <w:kern w:val="0"/>
          <w:sz w:val="24"/>
        </w:rPr>
        <w:t>电   话：0530-8618116</w:t>
      </w:r>
    </w:p>
    <w:p>
      <w:pPr>
        <w:keepNext/>
        <w:keepLines w:val="0"/>
        <w:pageBreakBefore w:val="0"/>
        <w:widowControl w:val="0"/>
        <w:kinsoku w:val="0"/>
        <w:wordWrap/>
        <w:overflowPunct w:val="0"/>
        <w:topLinePunct w:val="0"/>
        <w:autoSpaceDE w:val="0"/>
        <w:autoSpaceDN w:val="0"/>
        <w:bidi w:val="0"/>
        <w:adjustRightInd/>
        <w:snapToGrid w:val="0"/>
        <w:spacing w:line="360" w:lineRule="auto"/>
        <w:ind w:firstLine="480" w:firstLineChars="200"/>
        <w:jc w:val="both"/>
        <w:textAlignment w:val="auto"/>
        <w:rPr>
          <w:rFonts w:hint="eastAsia" w:ascii="宋体" w:hAnsi="宋体" w:eastAsia="宋体" w:cs="宋体"/>
          <w:kern w:val="0"/>
          <w:sz w:val="24"/>
        </w:rPr>
      </w:pPr>
      <w:r>
        <w:rPr>
          <w:rFonts w:hint="eastAsia" w:ascii="宋体" w:hAnsi="宋体" w:eastAsia="宋体" w:cs="宋体"/>
          <w:kern w:val="0"/>
          <w:sz w:val="24"/>
        </w:rPr>
        <w:t>电子邮件：cwxrmyyzbb@163.com</w:t>
      </w:r>
    </w:p>
    <w:p>
      <w:pPr>
        <w:keepNext/>
        <w:keepLines w:val="0"/>
        <w:pageBreakBefore w:val="0"/>
        <w:widowControl w:val="0"/>
        <w:kinsoku w:val="0"/>
        <w:wordWrap/>
        <w:overflowPunct w:val="0"/>
        <w:topLinePunct w:val="0"/>
        <w:autoSpaceDE w:val="0"/>
        <w:autoSpaceDN w:val="0"/>
        <w:bidi w:val="0"/>
        <w:adjustRightInd/>
        <w:snapToGrid w:val="0"/>
        <w:spacing w:line="360" w:lineRule="auto"/>
        <w:jc w:val="both"/>
        <w:textAlignment w:val="auto"/>
        <w:rPr>
          <w:rFonts w:hint="eastAsia" w:ascii="宋体" w:hAnsi="宋体" w:eastAsia="宋体" w:cs="宋体"/>
          <w:sz w:val="24"/>
        </w:rPr>
      </w:pPr>
      <w:r>
        <w:rPr>
          <w:rFonts w:hint="eastAsia" w:ascii="宋体" w:hAnsi="宋体" w:eastAsia="宋体" w:cs="宋体"/>
          <w:b/>
          <w:bCs/>
          <w:sz w:val="24"/>
        </w:rPr>
        <w:t>十</w:t>
      </w:r>
      <w:r>
        <w:rPr>
          <w:rFonts w:hint="eastAsia" w:ascii="宋体" w:hAnsi="宋体" w:cs="宋体"/>
          <w:b/>
          <w:bCs/>
          <w:sz w:val="24"/>
          <w:lang w:eastAsia="zh-CN"/>
        </w:rPr>
        <w:t>三</w:t>
      </w:r>
      <w:r>
        <w:rPr>
          <w:rFonts w:hint="eastAsia" w:ascii="宋体" w:hAnsi="宋体" w:eastAsia="宋体" w:cs="宋体"/>
          <w:b/>
          <w:bCs/>
          <w:sz w:val="24"/>
        </w:rPr>
        <w:t>、其他说明事项</w:t>
      </w:r>
    </w:p>
    <w:p>
      <w:pPr>
        <w:keepNext/>
        <w:keepLines w:val="0"/>
        <w:pageBreakBefore w:val="0"/>
        <w:widowControl w:val="0"/>
        <w:kinsoku w:val="0"/>
        <w:wordWrap/>
        <w:overflowPunct w:val="0"/>
        <w:topLinePunct w:val="0"/>
        <w:autoSpaceDE w:val="0"/>
        <w:autoSpaceDN w:val="0"/>
        <w:bidi w:val="0"/>
        <w:adjustRightInd/>
        <w:snapToGrid w:val="0"/>
        <w:spacing w:line="360" w:lineRule="auto"/>
        <w:ind w:firstLine="482" w:firstLineChars="200"/>
        <w:jc w:val="both"/>
        <w:textAlignment w:val="auto"/>
        <w:rPr>
          <w:rFonts w:hint="eastAsia" w:ascii="宋体" w:hAnsi="宋体" w:eastAsia="宋体" w:cs="宋体"/>
          <w:b/>
          <w:bCs/>
          <w:sz w:val="24"/>
        </w:rPr>
      </w:pPr>
      <w:r>
        <w:rPr>
          <w:rFonts w:hint="eastAsia" w:ascii="宋体" w:hAnsi="宋体" w:eastAsia="宋体" w:cs="宋体"/>
          <w:b/>
          <w:bCs/>
          <w:sz w:val="24"/>
        </w:rPr>
        <w:t>本次</w:t>
      </w:r>
      <w:r>
        <w:rPr>
          <w:rFonts w:hint="eastAsia" w:ascii="宋体" w:hAnsi="宋体" w:cs="宋体"/>
          <w:b/>
          <w:bCs/>
          <w:sz w:val="24"/>
          <w:lang w:eastAsia="zh-CN"/>
        </w:rPr>
        <w:t>采购谈判</w:t>
      </w:r>
      <w:r>
        <w:rPr>
          <w:rFonts w:hint="eastAsia" w:ascii="宋体" w:hAnsi="宋体" w:eastAsia="宋体" w:cs="宋体"/>
          <w:b/>
          <w:bCs/>
          <w:sz w:val="24"/>
        </w:rPr>
        <w:t>请按要求购买</w:t>
      </w:r>
      <w:r>
        <w:rPr>
          <w:rFonts w:hint="eastAsia" w:ascii="宋体" w:hAnsi="宋体" w:cs="宋体"/>
          <w:b/>
          <w:bCs/>
          <w:sz w:val="24"/>
          <w:lang w:eastAsia="zh-CN"/>
        </w:rPr>
        <w:t>谈判文件</w:t>
      </w:r>
      <w:r>
        <w:rPr>
          <w:rFonts w:hint="eastAsia" w:ascii="宋体" w:hAnsi="宋体" w:eastAsia="宋体" w:cs="宋体"/>
          <w:b/>
          <w:bCs/>
          <w:sz w:val="24"/>
        </w:rPr>
        <w:t>，编制、密封、提交投标文件，并按时参加开标、评标。未在规定时间及地点报名参与本项目的供应商不得参与投标。</w:t>
      </w:r>
    </w:p>
    <w:p>
      <w:pPr>
        <w:keepNext/>
        <w:keepLines w:val="0"/>
        <w:pageBreakBefore w:val="0"/>
        <w:wordWrap/>
        <w:overflowPunct w:val="0"/>
        <w:topLinePunct w:val="0"/>
        <w:bidi w:val="0"/>
        <w:adjustRightInd/>
        <w:snapToGrid w:val="0"/>
        <w:spacing w:line="360" w:lineRule="auto"/>
        <w:ind w:firstLine="480" w:firstLineChars="200"/>
        <w:jc w:val="right"/>
        <w:rPr>
          <w:rFonts w:ascii="宋体" w:hAnsi="宋体" w:cs="宋体"/>
          <w:sz w:val="24"/>
        </w:rPr>
      </w:pPr>
      <w:r>
        <w:rPr>
          <w:rFonts w:hint="eastAsia" w:ascii="宋体" w:hAnsi="宋体" w:cs="宋体"/>
          <w:sz w:val="24"/>
        </w:rPr>
        <w:t>成武县人民医院</w:t>
      </w:r>
    </w:p>
    <w:p>
      <w:pPr>
        <w:keepNext/>
        <w:keepLines w:val="0"/>
        <w:pageBreakBefore w:val="0"/>
        <w:wordWrap/>
        <w:overflowPunct w:val="0"/>
        <w:topLinePunct w:val="0"/>
        <w:bidi w:val="0"/>
        <w:adjustRightInd/>
        <w:snapToGrid w:val="0"/>
        <w:spacing w:line="360" w:lineRule="auto"/>
        <w:ind w:firstLine="480" w:firstLineChars="200"/>
        <w:jc w:val="right"/>
      </w:pPr>
      <w:r>
        <w:rPr>
          <w:rFonts w:hint="eastAsia" w:ascii="宋体" w:hAnsi="宋体" w:cs="宋体"/>
          <w:sz w:val="24"/>
        </w:rPr>
        <w:t>二〇二一年</w:t>
      </w:r>
      <w:r>
        <w:rPr>
          <w:rFonts w:hint="eastAsia" w:ascii="宋体" w:hAnsi="宋体" w:cs="宋体"/>
          <w:sz w:val="24"/>
          <w:lang w:eastAsia="zh-CN"/>
        </w:rPr>
        <w:t>四</w:t>
      </w:r>
      <w:r>
        <w:rPr>
          <w:rFonts w:hint="eastAsia" w:ascii="宋体" w:hAnsi="宋体" w:cs="宋体"/>
          <w:sz w:val="24"/>
        </w:rPr>
        <w:t>月</w:t>
      </w:r>
      <w:r>
        <w:rPr>
          <w:rFonts w:hint="eastAsia" w:ascii="宋体" w:hAnsi="宋体" w:cs="宋体"/>
          <w:sz w:val="24"/>
          <w:lang w:eastAsia="zh-CN"/>
        </w:rPr>
        <w:t>二十九</w:t>
      </w:r>
      <w:r>
        <w:rPr>
          <w:rFonts w:hint="eastAsia" w:ascii="宋体" w:hAnsi="宋体" w:cs="宋体"/>
          <w:sz w:val="24"/>
        </w:rPr>
        <w:t>日</w:t>
      </w:r>
    </w:p>
    <w:p/>
    <w:p/>
    <w:p/>
    <w:p>
      <w:pPr>
        <w:spacing w:line="360" w:lineRule="auto"/>
        <w:rPr>
          <w:rFonts w:hint="eastAsia" w:ascii="宋体" w:hAnsi="宋体" w:eastAsia="宋体" w:cs="宋体"/>
          <w:bCs/>
          <w:kern w:val="0"/>
          <w:sz w:val="24"/>
          <w:szCs w:val="24"/>
        </w:rPr>
      </w:pPr>
    </w:p>
    <w:p>
      <w:pPr>
        <w:spacing w:line="360" w:lineRule="auto"/>
        <w:rPr>
          <w:rFonts w:hint="eastAsia" w:ascii="宋体" w:hAnsi="宋体" w:eastAsia="宋体" w:cs="宋体"/>
          <w:bCs/>
          <w:kern w:val="0"/>
          <w:sz w:val="24"/>
          <w:szCs w:val="24"/>
        </w:rPr>
      </w:pPr>
    </w:p>
    <w:p>
      <w:pPr>
        <w:rPr>
          <w:rFonts w:hint="eastAsia" w:ascii="宋体" w:hAnsi="宋体" w:eastAsia="宋体" w:cs="宋体"/>
          <w:sz w:val="24"/>
          <w:szCs w:val="24"/>
          <w:lang w:eastAsia="zh-CN"/>
        </w:rPr>
      </w:pPr>
      <w:r>
        <w:rPr>
          <w:rFonts w:hint="eastAsia" w:ascii="宋体" w:hAnsi="宋体" w:cs="宋体"/>
          <w:bCs/>
          <w:kern w:val="0"/>
          <w:sz w:val="24"/>
          <w:szCs w:val="24"/>
          <w:lang w:val="en-US" w:eastAsia="zh-CN"/>
        </w:rPr>
        <w:t xml:space="preserve"> </w:t>
      </w:r>
    </w:p>
    <w:p>
      <w:pPr>
        <w:pStyle w:val="9"/>
        <w:spacing w:line="360" w:lineRule="atLeast"/>
        <w:ind w:firstLine="235" w:firstLineChars="98"/>
        <w:jc w:val="center"/>
        <w:rPr>
          <w:rFonts w:hint="eastAsia" w:ascii="宋体" w:hAnsi="宋体" w:eastAsia="宋体" w:cs="宋体"/>
          <w:bCs/>
          <w:sz w:val="24"/>
          <w:szCs w:val="24"/>
          <w:lang w:eastAsia="zh-CN"/>
        </w:rPr>
      </w:pPr>
      <w:r>
        <w:rPr>
          <w:rFonts w:hint="eastAsia" w:ascii="宋体" w:hAnsi="宋体" w:eastAsia="宋体" w:cs="宋体"/>
          <w:bCs/>
          <w:sz w:val="24"/>
          <w:szCs w:val="24"/>
          <w:lang w:val="en-US" w:eastAsia="zh-CN"/>
        </w:rPr>
        <w:t xml:space="preserve">                          </w:t>
      </w:r>
    </w:p>
    <w:p>
      <w:pPr>
        <w:pStyle w:val="9"/>
        <w:spacing w:line="360" w:lineRule="atLeast"/>
        <w:ind w:firstLine="235" w:firstLineChars="98"/>
        <w:rPr>
          <w:rFonts w:hint="eastAsia" w:ascii="宋体" w:hAnsi="宋体" w:eastAsia="宋体" w:cs="宋体"/>
          <w:bCs/>
          <w:sz w:val="24"/>
          <w:szCs w:val="24"/>
        </w:rPr>
      </w:pPr>
      <w:r>
        <w:rPr>
          <w:rFonts w:hint="eastAsia" w:ascii="宋体" w:hAnsi="宋体" w:eastAsia="宋体" w:cs="宋体"/>
          <w:bCs/>
          <w:sz w:val="24"/>
          <w:szCs w:val="24"/>
          <w:lang w:val="en-US" w:eastAsia="zh-CN"/>
        </w:rPr>
        <w:t xml:space="preserve"> </w:t>
      </w:r>
      <w:r>
        <w:rPr>
          <w:rFonts w:hint="eastAsia" w:ascii="宋体" w:hAnsi="宋体" w:eastAsia="宋体" w:cs="宋体"/>
          <w:bCs/>
          <w:sz w:val="24"/>
          <w:szCs w:val="24"/>
        </w:rPr>
        <w:t xml:space="preserve"> </w:t>
      </w:r>
    </w:p>
    <w:p>
      <w:pPr>
        <w:pStyle w:val="9"/>
        <w:spacing w:line="360" w:lineRule="atLeast"/>
        <w:ind w:firstLine="235" w:firstLineChars="98"/>
        <w:rPr>
          <w:rFonts w:hint="eastAsia" w:ascii="宋体" w:hAnsi="宋体" w:eastAsia="宋体" w:cs="宋体"/>
          <w:bCs/>
          <w:sz w:val="24"/>
          <w:szCs w:val="24"/>
          <w:lang w:val="en-US"/>
        </w:rPr>
      </w:pPr>
    </w:p>
    <w:p>
      <w:pPr>
        <w:pStyle w:val="9"/>
        <w:spacing w:line="360" w:lineRule="auto"/>
        <w:jc w:val="left"/>
        <w:rPr>
          <w:rFonts w:hint="eastAsia" w:ascii="宋体" w:hAnsi="宋体" w:eastAsia="宋体" w:cs="宋体"/>
          <w:bCs/>
          <w:color w:val="000000"/>
          <w:sz w:val="24"/>
          <w:szCs w:val="24"/>
        </w:rPr>
      </w:pPr>
    </w:p>
    <w:p>
      <w:pPr>
        <w:spacing w:line="360" w:lineRule="auto"/>
        <w:ind w:firstLine="480" w:firstLineChars="200"/>
        <w:jc w:val="left"/>
        <w:rPr>
          <w:rFonts w:hint="eastAsia" w:ascii="宋体" w:hAnsi="宋体" w:eastAsia="宋体" w:cs="宋体"/>
          <w:bCs/>
          <w:sz w:val="24"/>
          <w:szCs w:val="24"/>
        </w:rPr>
      </w:pPr>
    </w:p>
    <w:p>
      <w:pPr>
        <w:rPr>
          <w:rFonts w:hint="eastAsia" w:ascii="宋体" w:hAnsi="宋体" w:eastAsia="宋体" w:cs="宋体"/>
          <w:sz w:val="24"/>
          <w:szCs w:val="24"/>
        </w:rPr>
      </w:pPr>
    </w:p>
    <w:p>
      <w:pPr>
        <w:pStyle w:val="9"/>
        <w:spacing w:line="360" w:lineRule="auto"/>
        <w:jc w:val="left"/>
        <w:rPr>
          <w:rFonts w:hint="eastAsia" w:ascii="宋体" w:hAnsi="宋体" w:cs="宋体"/>
          <w:snapToGrid w:val="0"/>
          <w:spacing w:val="1"/>
          <w:kern w:val="0"/>
          <w:sz w:val="24"/>
        </w:rPr>
      </w:pPr>
    </w:p>
    <w:sectPr>
      <w:headerReference r:id="rId5" w:type="first"/>
      <w:footerReference r:id="rId8" w:type="first"/>
      <w:headerReference r:id="rId3" w:type="default"/>
      <w:footerReference r:id="rId6" w:type="default"/>
      <w:headerReference r:id="rId4" w:type="even"/>
      <w:footerReference r:id="rId7" w:type="even"/>
      <w:pgSz w:w="11906" w:h="16838"/>
      <w:pgMar w:top="1134" w:right="1134" w:bottom="1134" w:left="1134"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8"/>
    <w:family w:val="script"/>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90204"/>
    <w:charset w:val="01"/>
    <w:family w:val="swiss"/>
    <w:pitch w:val="default"/>
    <w:sig w:usb0="E0000AFF" w:usb1="00007843" w:usb2="00000001" w:usb3="00000000" w:csb0="400001BF" w:csb1="DFF7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86460A7"/>
    <w:rsid w:val="09797A88"/>
    <w:rsid w:val="0A3227D3"/>
    <w:rsid w:val="10762B38"/>
    <w:rsid w:val="11F43DCB"/>
    <w:rsid w:val="14FA2B16"/>
    <w:rsid w:val="205140DE"/>
    <w:rsid w:val="21AF5851"/>
    <w:rsid w:val="238104A9"/>
    <w:rsid w:val="2DCD63A1"/>
    <w:rsid w:val="2E2C62D0"/>
    <w:rsid w:val="42D2438E"/>
    <w:rsid w:val="43C96AE6"/>
    <w:rsid w:val="52F21B83"/>
    <w:rsid w:val="586460A7"/>
    <w:rsid w:val="5A4E2EDD"/>
    <w:rsid w:val="5B050C65"/>
    <w:rsid w:val="5E3B027C"/>
    <w:rsid w:val="6AC53DA2"/>
    <w:rsid w:val="6AC655E3"/>
    <w:rsid w:val="6B374CCF"/>
    <w:rsid w:val="78036CB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First Indent"/>
    <w:basedOn w:val="3"/>
    <w:qFormat/>
    <w:uiPriority w:val="0"/>
    <w:pPr>
      <w:ind w:firstLine="420" w:firstLineChars="100"/>
    </w:pPr>
    <w:rPr>
      <w:rFonts w:ascii="Times New Roman" w:hAnsi="Times New Roman"/>
      <w:kern w:val="2"/>
      <w:sz w:val="21"/>
    </w:rPr>
  </w:style>
  <w:style w:type="paragraph" w:styleId="3">
    <w:name w:val="Body Text"/>
    <w:basedOn w:val="1"/>
    <w:next w:val="1"/>
    <w:qFormat/>
    <w:uiPriority w:val="0"/>
    <w:pPr>
      <w:spacing w:after="120"/>
    </w:pPr>
    <w:rPr>
      <w:rFonts w:ascii="Calibri" w:hAnsi="Calibri"/>
      <w:kern w:val="0"/>
      <w:sz w:val="20"/>
    </w:rPr>
  </w:style>
  <w:style w:type="paragraph" w:styleId="4">
    <w:name w:val="Normal Indent"/>
    <w:basedOn w:val="1"/>
    <w:qFormat/>
    <w:uiPriority w:val="0"/>
    <w:pPr>
      <w:ind w:firstLine="420" w:firstLineChars="200"/>
    </w:pPr>
  </w:style>
  <w:style w:type="paragraph" w:styleId="5">
    <w:name w:val="footer"/>
    <w:basedOn w:val="1"/>
    <w:qFormat/>
    <w:uiPriority w:val="0"/>
    <w:pPr>
      <w:tabs>
        <w:tab w:val="center" w:pos="4153"/>
        <w:tab w:val="right" w:pos="8306"/>
      </w:tabs>
      <w:snapToGrid w:val="0"/>
      <w:jc w:val="left"/>
    </w:pPr>
    <w:rPr>
      <w:sz w:val="18"/>
      <w:szCs w:val="18"/>
    </w:rPr>
  </w:style>
  <w:style w:type="paragraph" w:styleId="6">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customStyle="1" w:styleId="9">
    <w:name w:val="p0"/>
    <w:basedOn w:val="1"/>
    <w:qFormat/>
    <w:uiPriority w:val="0"/>
    <w:pPr>
      <w:widowControl/>
    </w:pPr>
    <w:rPr>
      <w:kern w:val="0"/>
      <w:szCs w:val="21"/>
    </w:rPr>
  </w:style>
  <w:style w:type="paragraph" w:customStyle="1" w:styleId="10">
    <w:name w:val="pic-info"/>
    <w:basedOn w:val="1"/>
    <w:qFormat/>
    <w:uiPriority w:val="0"/>
    <w:pPr>
      <w:widowControl/>
      <w:spacing w:before="100" w:beforeLines="0" w:beforeAutospacing="1" w:after="100" w:afterLines="0" w:afterAutospacing="1"/>
      <w:jc w:val="left"/>
    </w:pPr>
    <w:rPr>
      <w:rFonts w:ascii="宋体" w:hAnsi="宋体" w:cs="宋体"/>
      <w:kern w:val="0"/>
      <w:sz w:val="24"/>
    </w:rPr>
  </w:style>
  <w:style w:type="paragraph" w:customStyle="1" w:styleId="11">
    <w:name w:val="列出段落1"/>
    <w:basedOn w:val="1"/>
    <w:qFormat/>
    <w:uiPriority w:val="34"/>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6</TotalTime>
  <ScaleCrop>false</ScaleCrop>
  <LinksUpToDate>false</LinksUpToDate>
  <CharactersWithSpaces>0</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2021-04-01T08:19:00Z</dcterms:created>
  <dc:creator>Administrator</dc:creator>
  <cp:lastModifiedBy>Administrator</cp:lastModifiedBy>
  <dcterms:modified xsi:type="dcterms:W3CDTF">2021-04-29T00:31:49Z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9A6C6737638F4E159BC41C75BC99EC86</vt:lpwstr>
  </property>
</Properties>
</file>